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1DA7" w:rsidRPr="002309D9" w:rsidRDefault="009F7BCC" w:rsidP="00741696">
      <w:pPr>
        <w:jc w:val="both"/>
        <w:rPr>
          <w:rFonts w:ascii="Arial" w:hAnsi="Arial" w:cs="Arial"/>
          <w:sz w:val="24"/>
          <w:szCs w:val="24"/>
        </w:rPr>
      </w:pPr>
      <w:r>
        <w:rPr>
          <w:noProof/>
          <w:lang w:val="es-CO" w:eastAsia="es-CO"/>
        </w:rPr>
        <mc:AlternateContent>
          <mc:Choice Requires="wps">
            <w:drawing>
              <wp:anchor distT="0" distB="0" distL="114300" distR="114300" simplePos="0" relativeHeight="251703296" behindDoc="0" locked="0" layoutInCell="1" allowOverlap="1">
                <wp:simplePos x="0" y="0"/>
                <wp:positionH relativeFrom="column">
                  <wp:posOffset>3435350</wp:posOffset>
                </wp:positionH>
                <wp:positionV relativeFrom="paragraph">
                  <wp:posOffset>-58420</wp:posOffset>
                </wp:positionV>
                <wp:extent cx="2524125" cy="320675"/>
                <wp:effectExtent l="0" t="0" r="47625" b="6032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06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360AF" w:rsidRPr="00E30A41" w:rsidRDefault="00B360AF">
                            <w:pPr>
                              <w:rPr>
                                <w:b/>
                              </w:rPr>
                            </w:pPr>
                            <w:r>
                              <w:rPr>
                                <w:b/>
                              </w:rPr>
                              <w:t>GUÍA DE APRENDIZAJE Nº</w:t>
                            </w:r>
                            <w:r w:rsidR="008F7251">
                              <w:rPr>
                                <w:b/>
                              </w:rPr>
                              <w:t>1</w:t>
                            </w:r>
                            <w:r>
                              <w:rPr>
                                <w:b/>
                              </w:rPr>
                              <w:tab/>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270.5pt;margin-top:-4.6pt;width:198.7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" fillcolor="white [3201]" strokecolor="#666 [1936]" strokeweight="1pt">
                <v:fill color2="#999 [1296]" focus="100%" type="gradient"/>
                <v:shadow on="t" color="#7f7f7f [1601]" opacity=".5" offset="1pt"/>
                <v:textbox>
                  <w:txbxContent>
                    <w:p w:rsidR="00B360AF" w:rsidRPr="00E30A41" w:rsidRDefault="00B360AF">
                      <w:pPr>
                        <w:rPr>
                          <w:b/>
                        </w:rPr>
                      </w:pPr>
                      <w:r>
                        <w:rPr>
                          <w:b/>
                        </w:rPr>
                        <w:t>GUÍA DE APRENDIZAJE Nº</w:t>
                      </w:r>
                      <w:r w:rsidR="008F7251">
                        <w:rPr>
                          <w:b/>
                        </w:rPr>
                        <w:t>1</w:t>
                      </w:r>
                      <w:bookmarkStart w:id="1" w:name="_GoBack"/>
                      <w:bookmarkEnd w:id="1"/>
                      <w:r>
                        <w:rPr>
                          <w:b/>
                        </w:rPr>
                        <w:tab/>
                      </w:r>
                      <w:r>
                        <w:rPr>
                          <w:b/>
                        </w:rPr>
                        <w:tab/>
                      </w:r>
                      <w:r>
                        <w:rPr>
                          <w:b/>
                        </w:rPr>
                        <w:tab/>
                      </w:r>
                    </w:p>
                  </w:txbxContent>
                </v:textbox>
              </v:rect>
            </w:pict>
          </mc:Fallback>
        </mc:AlternateContent>
      </w:r>
    </w:p>
    <w:p w:rsidR="007F2A20" w:rsidRPr="002309D9" w:rsidRDefault="009F7BCC" w:rsidP="00E30A41">
      <w:pPr>
        <w:tabs>
          <w:tab w:val="left" w:pos="4320"/>
          <w:tab w:val="left" w:pos="4485"/>
          <w:tab w:val="left" w:pos="5445"/>
        </w:tabs>
        <w:jc w:val="both"/>
        <w:rPr>
          <w:rFonts w:ascii="Arial" w:hAnsi="Arial" w:cs="Arial"/>
          <w:sz w:val="24"/>
          <w:szCs w:val="24"/>
        </w:rPr>
      </w:pPr>
      <w:r>
        <w:rPr>
          <w:noProof/>
          <w:lang w:val="es-CO" w:eastAsia="es-CO"/>
        </w:rPr>
        <mc:AlternateContent>
          <mc:Choice Requires="wps">
            <w:drawing>
              <wp:anchor distT="0" distB="0" distL="114300" distR="114300" simplePos="0" relativeHeight="251704320" behindDoc="0" locked="0" layoutInCell="1" allowOverlap="1">
                <wp:simplePos x="0" y="0"/>
                <wp:positionH relativeFrom="column">
                  <wp:posOffset>-57150</wp:posOffset>
                </wp:positionH>
                <wp:positionV relativeFrom="paragraph">
                  <wp:posOffset>167640</wp:posOffset>
                </wp:positionV>
                <wp:extent cx="6162675" cy="322580"/>
                <wp:effectExtent l="0" t="0" r="47625" b="5842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360AF" w:rsidRPr="00E30A41" w:rsidRDefault="00B360AF" w:rsidP="00F65CFC">
                            <w:pPr>
                              <w:pStyle w:val="Prrafodelista"/>
                              <w:numPr>
                                <w:ilvl w:val="0"/>
                                <w:numId w:val="2"/>
                              </w:numPr>
                              <w:rPr>
                                <w:b/>
                              </w:rPr>
                            </w:pPr>
                            <w:r w:rsidRPr="00E30A41">
                              <w:rPr>
                                <w:b/>
                              </w:rPr>
                              <w:t>IDENTIFICACIÓN DE LA GUIA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4.5pt;margin-top:13.2pt;width:485.2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XW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" fillcolor="white [3201]" strokecolor="#666 [1936]" strokeweight="1pt">
                <v:fill color2="#999 [1296]" focus="100%" type="gradient"/>
                <v:shadow on="t" color="#7f7f7f [1601]" opacity=".5" offset="1pt"/>
                <v:textbox>
                  <w:txbxContent>
                    <w:p w:rsidR="00B360AF" w:rsidRPr="00E30A41" w:rsidRDefault="00B360AF" w:rsidP="00F65CFC">
                      <w:pPr>
                        <w:pStyle w:val="Prrafodelista"/>
                        <w:numPr>
                          <w:ilvl w:val="0"/>
                          <w:numId w:val="2"/>
                        </w:numPr>
                        <w:rPr>
                          <w:b/>
                        </w:rPr>
                      </w:pPr>
                      <w:r w:rsidRPr="00E30A41">
                        <w:rPr>
                          <w:b/>
                        </w:rPr>
                        <w:t>IDENTIFICACIÓN DE LA GUIA DE APRENDIZAJE</w:t>
                      </w:r>
                    </w:p>
                  </w:txbxContent>
                </v:textbox>
              </v:rect>
            </w:pict>
          </mc:Fallback>
        </mc:AlternateContent>
      </w:r>
      <w:r w:rsidR="00E30A41" w:rsidRPr="002309D9">
        <w:rPr>
          <w:rFonts w:ascii="Arial" w:hAnsi="Arial" w:cs="Arial"/>
          <w:sz w:val="24"/>
          <w:szCs w:val="24"/>
        </w:rPr>
        <w:tab/>
      </w:r>
      <w:r w:rsidR="00E30A41" w:rsidRPr="002309D9">
        <w:rPr>
          <w:rFonts w:ascii="Arial" w:hAnsi="Arial" w:cs="Arial"/>
          <w:sz w:val="24"/>
          <w:szCs w:val="24"/>
        </w:rPr>
        <w:tab/>
      </w:r>
    </w:p>
    <w:tbl>
      <w:tblPr>
        <w:tblpPr w:leftFromText="141" w:rightFromText="141" w:vertAnchor="page" w:horzAnchor="margin" w:tblpY="411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29"/>
        <w:gridCol w:w="1515"/>
        <w:gridCol w:w="2260"/>
        <w:gridCol w:w="2155"/>
      </w:tblGrid>
      <w:tr w:rsidR="002309D9" w:rsidRPr="002309D9" w:rsidTr="00147DEC">
        <w:tc>
          <w:tcPr>
            <w:tcW w:w="2122" w:type="dxa"/>
            <w:shd w:val="clear" w:color="auto" w:fill="auto"/>
            <w:vAlign w:val="center"/>
          </w:tcPr>
          <w:p w:rsidR="00430CB7" w:rsidRPr="002309D9" w:rsidRDefault="00430CB7" w:rsidP="0046697A">
            <w:pPr>
              <w:spacing w:after="0" w:line="240" w:lineRule="auto"/>
              <w:jc w:val="center"/>
              <w:rPr>
                <w:rFonts w:asciiTheme="minorHAnsi" w:hAnsiTheme="minorHAnsi" w:cstheme="minorHAnsi"/>
                <w:bCs/>
                <w:lang w:val="es-CO"/>
              </w:rPr>
            </w:pPr>
            <w:r w:rsidRPr="002309D9">
              <w:rPr>
                <w:rFonts w:asciiTheme="minorHAnsi" w:hAnsiTheme="minorHAnsi" w:cstheme="minorHAnsi"/>
                <w:bCs/>
                <w:lang w:val="es-CO"/>
              </w:rPr>
              <w:t>Programa de Formación:</w:t>
            </w:r>
          </w:p>
          <w:p w:rsidR="00430CB7" w:rsidRPr="002309D9" w:rsidRDefault="00430CB7" w:rsidP="0046697A">
            <w:pPr>
              <w:spacing w:after="0" w:line="240" w:lineRule="auto"/>
              <w:jc w:val="center"/>
              <w:rPr>
                <w:rFonts w:asciiTheme="minorHAnsi" w:hAnsiTheme="minorHAnsi" w:cstheme="minorHAnsi"/>
                <w:lang w:val="es-CO"/>
              </w:rPr>
            </w:pPr>
          </w:p>
        </w:tc>
        <w:tc>
          <w:tcPr>
            <w:tcW w:w="1729" w:type="dxa"/>
            <w:shd w:val="clear" w:color="auto" w:fill="auto"/>
            <w:vAlign w:val="center"/>
          </w:tcPr>
          <w:p w:rsidR="00430CB7" w:rsidRPr="002309D9" w:rsidRDefault="00430CB7" w:rsidP="0046697A">
            <w:pPr>
              <w:spacing w:after="0" w:line="240" w:lineRule="auto"/>
              <w:jc w:val="center"/>
              <w:rPr>
                <w:rFonts w:asciiTheme="minorHAnsi" w:hAnsiTheme="minorHAnsi" w:cstheme="minorHAnsi"/>
                <w:lang w:val="es-CO"/>
              </w:rPr>
            </w:pPr>
            <w:r w:rsidRPr="002309D9">
              <w:rPr>
                <w:rFonts w:asciiTheme="minorHAnsi" w:hAnsiTheme="minorHAnsi" w:cstheme="minorHAnsi"/>
                <w:lang w:val="es-CO"/>
              </w:rPr>
              <w:t>Código:</w:t>
            </w:r>
            <w:r w:rsidR="00161ADF">
              <w:rPr>
                <w:rFonts w:asciiTheme="minorHAnsi" w:hAnsiTheme="minorHAnsi" w:cstheme="minorHAnsi"/>
                <w:lang w:val="es-CO"/>
              </w:rPr>
              <w:t xml:space="preserve"> 621113</w:t>
            </w:r>
          </w:p>
          <w:p w:rsidR="00430CB7" w:rsidRPr="002309D9" w:rsidRDefault="00430CB7" w:rsidP="0046697A">
            <w:pPr>
              <w:spacing w:after="0" w:line="240" w:lineRule="auto"/>
              <w:jc w:val="center"/>
              <w:rPr>
                <w:rFonts w:asciiTheme="minorHAnsi" w:hAnsiTheme="minorHAnsi" w:cstheme="minorHAnsi"/>
                <w:lang w:val="es-CO"/>
              </w:rPr>
            </w:pPr>
            <w:r w:rsidRPr="002309D9">
              <w:rPr>
                <w:rFonts w:asciiTheme="minorHAnsi" w:hAnsiTheme="minorHAnsi" w:cstheme="minorHAnsi"/>
                <w:lang w:val="es-CO"/>
              </w:rPr>
              <w:t xml:space="preserve">Versión: </w:t>
            </w:r>
            <w:r w:rsidR="00161ADF">
              <w:rPr>
                <w:rFonts w:asciiTheme="minorHAnsi" w:hAnsiTheme="minorHAnsi" w:cstheme="minorHAnsi"/>
                <w:lang w:val="es-CO"/>
              </w:rPr>
              <w:t>02</w:t>
            </w:r>
          </w:p>
        </w:tc>
        <w:tc>
          <w:tcPr>
            <w:tcW w:w="5930" w:type="dxa"/>
            <w:gridSpan w:val="3"/>
            <w:vAlign w:val="center"/>
          </w:tcPr>
          <w:p w:rsidR="00430CB7" w:rsidRPr="002309D9" w:rsidRDefault="00430CB7" w:rsidP="0046697A">
            <w:pPr>
              <w:spacing w:after="0" w:line="240" w:lineRule="auto"/>
              <w:jc w:val="center"/>
              <w:rPr>
                <w:rFonts w:asciiTheme="minorHAnsi" w:hAnsiTheme="minorHAnsi" w:cstheme="minorHAnsi"/>
                <w:lang w:val="es-CO"/>
              </w:rPr>
            </w:pPr>
          </w:p>
        </w:tc>
      </w:tr>
      <w:tr w:rsidR="002309D9" w:rsidRPr="002309D9" w:rsidTr="00147DEC">
        <w:tc>
          <w:tcPr>
            <w:tcW w:w="2122" w:type="dxa"/>
            <w:shd w:val="clear" w:color="auto" w:fill="auto"/>
            <w:vAlign w:val="center"/>
          </w:tcPr>
          <w:p w:rsidR="00430CB7" w:rsidRDefault="00430CB7" w:rsidP="0046697A">
            <w:pPr>
              <w:spacing w:after="0" w:line="240" w:lineRule="auto"/>
              <w:jc w:val="center"/>
              <w:rPr>
                <w:rFonts w:asciiTheme="minorHAnsi" w:hAnsiTheme="minorHAnsi" w:cstheme="minorHAnsi"/>
              </w:rPr>
            </w:pPr>
            <w:r w:rsidRPr="002309D9">
              <w:rPr>
                <w:rFonts w:asciiTheme="minorHAnsi" w:hAnsiTheme="minorHAnsi" w:cstheme="minorHAnsi"/>
              </w:rPr>
              <w:t>Nombre del Proyecto:</w:t>
            </w:r>
          </w:p>
          <w:p w:rsidR="009255A5" w:rsidRPr="002309D9" w:rsidRDefault="009255A5" w:rsidP="0046697A">
            <w:pPr>
              <w:spacing w:after="0" w:line="240" w:lineRule="auto"/>
              <w:jc w:val="center"/>
              <w:rPr>
                <w:rFonts w:asciiTheme="minorHAnsi" w:hAnsiTheme="minorHAnsi" w:cstheme="minorHAnsi"/>
              </w:rPr>
            </w:pPr>
          </w:p>
          <w:p w:rsidR="00430CB7" w:rsidRPr="002309D9" w:rsidRDefault="009255A5" w:rsidP="0046697A">
            <w:pPr>
              <w:spacing w:after="0" w:line="240" w:lineRule="auto"/>
              <w:jc w:val="center"/>
              <w:rPr>
                <w:rFonts w:asciiTheme="minorHAnsi" w:hAnsiTheme="minorHAnsi" w:cstheme="minorHAnsi"/>
              </w:rPr>
            </w:pPr>
            <w:r>
              <w:rPr>
                <w:rFonts w:asciiTheme="minorHAnsi" w:hAnsiTheme="minorHAnsi" w:cstheme="minorHAnsi"/>
              </w:rPr>
              <w:t>S</w:t>
            </w:r>
            <w:r w:rsidRPr="00161ADF">
              <w:rPr>
                <w:rFonts w:asciiTheme="minorHAnsi" w:hAnsiTheme="minorHAnsi" w:cstheme="minorHAnsi"/>
              </w:rPr>
              <w:t>oluciones mercadológicas innovadoras e integrales al servicio de la empresa v2</w:t>
            </w:r>
          </w:p>
        </w:tc>
        <w:tc>
          <w:tcPr>
            <w:tcW w:w="1729" w:type="dxa"/>
            <w:shd w:val="clear" w:color="auto" w:fill="auto"/>
            <w:vAlign w:val="center"/>
          </w:tcPr>
          <w:p w:rsidR="00430CB7" w:rsidRPr="002309D9" w:rsidRDefault="00430CB7" w:rsidP="0046697A">
            <w:pPr>
              <w:spacing w:after="0" w:line="240" w:lineRule="auto"/>
              <w:jc w:val="center"/>
              <w:rPr>
                <w:rFonts w:asciiTheme="minorHAnsi" w:hAnsiTheme="minorHAnsi" w:cstheme="minorHAnsi"/>
              </w:rPr>
            </w:pPr>
            <w:r w:rsidRPr="002309D9">
              <w:rPr>
                <w:rFonts w:asciiTheme="minorHAnsi" w:hAnsiTheme="minorHAnsi" w:cstheme="minorHAnsi"/>
              </w:rPr>
              <w:t>Código:</w:t>
            </w:r>
            <w:r w:rsidR="00161ADF">
              <w:rPr>
                <w:rFonts w:asciiTheme="minorHAnsi" w:hAnsiTheme="minorHAnsi" w:cstheme="minorHAnsi"/>
              </w:rPr>
              <w:t xml:space="preserve"> 167003</w:t>
            </w:r>
          </w:p>
        </w:tc>
        <w:tc>
          <w:tcPr>
            <w:tcW w:w="5930" w:type="dxa"/>
            <w:gridSpan w:val="3"/>
            <w:vAlign w:val="center"/>
          </w:tcPr>
          <w:p w:rsidR="00430CB7" w:rsidRPr="002309D9" w:rsidRDefault="00430CB7" w:rsidP="0046697A">
            <w:pPr>
              <w:spacing w:after="0" w:line="240" w:lineRule="auto"/>
              <w:jc w:val="center"/>
              <w:rPr>
                <w:rFonts w:asciiTheme="minorHAnsi" w:hAnsiTheme="minorHAnsi" w:cstheme="minorHAnsi"/>
              </w:rPr>
            </w:pPr>
          </w:p>
        </w:tc>
      </w:tr>
      <w:tr w:rsidR="002309D9" w:rsidRPr="002309D9" w:rsidTr="0046697A">
        <w:tc>
          <w:tcPr>
            <w:tcW w:w="3851" w:type="dxa"/>
            <w:gridSpan w:val="2"/>
            <w:tcBorders>
              <w:bottom w:val="single" w:sz="4" w:space="0" w:color="auto"/>
            </w:tcBorders>
            <w:shd w:val="clear" w:color="auto" w:fill="auto"/>
            <w:vAlign w:val="center"/>
          </w:tcPr>
          <w:p w:rsidR="0046697A" w:rsidRDefault="00430CB7" w:rsidP="0046697A">
            <w:pPr>
              <w:spacing w:after="0" w:line="240" w:lineRule="auto"/>
              <w:jc w:val="center"/>
              <w:rPr>
                <w:rFonts w:asciiTheme="minorHAnsi" w:hAnsiTheme="minorHAnsi" w:cstheme="minorHAnsi"/>
              </w:rPr>
            </w:pPr>
            <w:r w:rsidRPr="002309D9">
              <w:rPr>
                <w:rFonts w:asciiTheme="minorHAnsi" w:hAnsiTheme="minorHAnsi" w:cstheme="minorHAnsi"/>
              </w:rPr>
              <w:t xml:space="preserve">Fase </w:t>
            </w:r>
            <w:r w:rsidR="00AB0F94">
              <w:rPr>
                <w:rFonts w:asciiTheme="minorHAnsi" w:hAnsiTheme="minorHAnsi" w:cstheme="minorHAnsi"/>
              </w:rPr>
              <w:t xml:space="preserve">1 </w:t>
            </w:r>
            <w:r w:rsidRPr="002309D9">
              <w:rPr>
                <w:rFonts w:asciiTheme="minorHAnsi" w:hAnsiTheme="minorHAnsi" w:cstheme="minorHAnsi"/>
              </w:rPr>
              <w:t>del proyecto</w:t>
            </w:r>
            <w:r w:rsidR="00161ADF">
              <w:rPr>
                <w:rFonts w:asciiTheme="minorHAnsi" w:hAnsiTheme="minorHAnsi" w:cstheme="minorHAnsi"/>
              </w:rPr>
              <w:t xml:space="preserve">: </w:t>
            </w:r>
          </w:p>
          <w:p w:rsidR="0046697A" w:rsidRDefault="0046697A" w:rsidP="0046697A">
            <w:pPr>
              <w:spacing w:after="0" w:line="240" w:lineRule="auto"/>
              <w:jc w:val="center"/>
              <w:rPr>
                <w:rFonts w:asciiTheme="minorHAnsi" w:hAnsiTheme="minorHAnsi" w:cstheme="minorHAnsi"/>
              </w:rPr>
            </w:pPr>
          </w:p>
          <w:p w:rsidR="00430CB7" w:rsidRPr="002309D9" w:rsidRDefault="00161ADF" w:rsidP="0046697A">
            <w:pPr>
              <w:spacing w:after="0" w:line="240" w:lineRule="auto"/>
              <w:jc w:val="center"/>
              <w:rPr>
                <w:rFonts w:asciiTheme="minorHAnsi" w:hAnsiTheme="minorHAnsi" w:cstheme="minorHAnsi"/>
              </w:rPr>
            </w:pPr>
            <w:r>
              <w:rPr>
                <w:rFonts w:asciiTheme="minorHAnsi" w:hAnsiTheme="minorHAnsi" w:cstheme="minorHAnsi"/>
              </w:rPr>
              <w:t xml:space="preserve"> - Gestión de la información</w:t>
            </w:r>
          </w:p>
          <w:p w:rsidR="00430CB7" w:rsidRPr="002309D9" w:rsidRDefault="00430CB7" w:rsidP="0046697A">
            <w:pPr>
              <w:spacing w:after="0" w:line="240" w:lineRule="auto"/>
              <w:jc w:val="center"/>
              <w:rPr>
                <w:rFonts w:asciiTheme="minorHAnsi" w:hAnsiTheme="minorHAnsi" w:cstheme="minorHAnsi"/>
              </w:rPr>
            </w:pPr>
          </w:p>
        </w:tc>
        <w:tc>
          <w:tcPr>
            <w:tcW w:w="5930" w:type="dxa"/>
            <w:gridSpan w:val="3"/>
            <w:tcBorders>
              <w:bottom w:val="single" w:sz="4" w:space="0" w:color="auto"/>
            </w:tcBorders>
          </w:tcPr>
          <w:p w:rsidR="00430CB7" w:rsidRPr="002309D9" w:rsidRDefault="00430CB7" w:rsidP="00E31DA7">
            <w:pPr>
              <w:spacing w:after="0" w:line="240" w:lineRule="auto"/>
              <w:jc w:val="both"/>
              <w:rPr>
                <w:rFonts w:asciiTheme="minorHAnsi" w:hAnsiTheme="minorHAnsi" w:cstheme="minorHAnsi"/>
              </w:rPr>
            </w:pPr>
          </w:p>
        </w:tc>
      </w:tr>
      <w:tr w:rsidR="0062053D" w:rsidRPr="002309D9" w:rsidTr="00147DEC">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3369" w:rsidRDefault="009255A5" w:rsidP="009255A5">
            <w:pPr>
              <w:spacing w:after="0" w:line="240" w:lineRule="auto"/>
              <w:rPr>
                <w:rFonts w:asciiTheme="minorHAnsi" w:hAnsiTheme="minorHAnsi" w:cstheme="minorHAnsi"/>
                <w:bCs/>
                <w:lang w:val="es-CO"/>
              </w:rPr>
            </w:pPr>
            <w:r>
              <w:rPr>
                <w:rFonts w:asciiTheme="minorHAnsi" w:hAnsiTheme="minorHAnsi" w:cstheme="minorHAnsi"/>
                <w:bCs/>
                <w:lang w:val="es-CO"/>
              </w:rPr>
              <w:t>A</w:t>
            </w:r>
            <w:r w:rsidR="00943369">
              <w:rPr>
                <w:rFonts w:asciiTheme="minorHAnsi" w:hAnsiTheme="minorHAnsi" w:cstheme="minorHAnsi"/>
                <w:bCs/>
                <w:lang w:val="es-CO"/>
              </w:rPr>
              <w:t>ctividad (es) del Proyecto:</w:t>
            </w: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255A5" w:rsidRPr="009255A5" w:rsidRDefault="009255A5" w:rsidP="009255A5">
            <w:pPr>
              <w:spacing w:after="0" w:line="240" w:lineRule="auto"/>
              <w:ind w:left="360"/>
              <w:rPr>
                <w:rFonts w:asciiTheme="minorHAnsi" w:hAnsiTheme="minorHAnsi" w:cstheme="minorHAnsi"/>
                <w:bCs/>
                <w:lang w:val="es-CO"/>
              </w:rPr>
            </w:pPr>
            <w:r w:rsidRPr="009255A5">
              <w:rPr>
                <w:rFonts w:asciiTheme="minorHAnsi" w:hAnsiTheme="minorHAnsi" w:cstheme="minorHAnsi"/>
                <w:bCs/>
                <w:lang w:val="es-CO"/>
              </w:rPr>
              <w:t>Análisis Situacional</w:t>
            </w: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255A5" w:rsidRDefault="009255A5" w:rsidP="009255A5">
            <w:pPr>
              <w:spacing w:after="0" w:line="240" w:lineRule="auto"/>
              <w:rPr>
                <w:rFonts w:asciiTheme="minorHAnsi" w:hAnsiTheme="minorHAnsi" w:cstheme="minorHAnsi"/>
                <w:bCs/>
                <w:lang w:val="es-CO"/>
              </w:rPr>
            </w:pPr>
          </w:p>
          <w:p w:rsidR="00943369" w:rsidRDefault="00943369" w:rsidP="009255A5">
            <w:pPr>
              <w:spacing w:after="0" w:line="240" w:lineRule="auto"/>
              <w:rPr>
                <w:rFonts w:asciiTheme="minorHAnsi" w:hAnsiTheme="minorHAnsi" w:cstheme="minorHAnsi"/>
                <w:bCs/>
                <w:lang w:val="es-CO"/>
              </w:rPr>
            </w:pPr>
          </w:p>
          <w:p w:rsidR="00943369" w:rsidRDefault="00943369" w:rsidP="009255A5">
            <w:pPr>
              <w:spacing w:after="0" w:line="240" w:lineRule="auto"/>
              <w:rPr>
                <w:rFonts w:asciiTheme="minorHAnsi" w:hAnsiTheme="minorHAnsi" w:cstheme="minorHAnsi"/>
                <w:bCs/>
                <w:lang w:val="es-CO"/>
              </w:rPr>
            </w:pPr>
          </w:p>
          <w:p w:rsidR="00943369" w:rsidRDefault="00943369" w:rsidP="009255A5">
            <w:pPr>
              <w:spacing w:after="0" w:line="240" w:lineRule="auto"/>
              <w:rPr>
                <w:rFonts w:asciiTheme="minorHAnsi" w:hAnsiTheme="minorHAnsi" w:cstheme="minorHAnsi"/>
                <w:bCs/>
                <w:lang w:val="es-CO"/>
              </w:rPr>
            </w:pPr>
          </w:p>
          <w:p w:rsidR="00161ADF" w:rsidRDefault="00161ADF" w:rsidP="009255A5">
            <w:pPr>
              <w:spacing w:after="0" w:line="240" w:lineRule="auto"/>
              <w:rPr>
                <w:rFonts w:asciiTheme="minorHAnsi" w:hAnsiTheme="minorHAnsi" w:cstheme="minorHAnsi"/>
                <w:bCs/>
                <w:lang w:val="es-CO"/>
              </w:rPr>
            </w:pPr>
          </w:p>
          <w:p w:rsidR="00161ADF" w:rsidRPr="00161ADF" w:rsidRDefault="00161ADF" w:rsidP="009255A5">
            <w:pPr>
              <w:spacing w:after="0" w:line="240" w:lineRule="auto"/>
              <w:ind w:left="360"/>
              <w:rPr>
                <w:rFonts w:asciiTheme="minorHAnsi" w:hAnsiTheme="minorHAnsi" w:cstheme="minorHAnsi"/>
                <w:bCs/>
                <w:lang w:val="es-CO"/>
              </w:rPr>
            </w:pPr>
          </w:p>
          <w:p w:rsidR="00161ADF" w:rsidRPr="00161ADF" w:rsidRDefault="00161ADF" w:rsidP="009255A5">
            <w:pPr>
              <w:spacing w:after="0" w:line="240" w:lineRule="auto"/>
              <w:ind w:left="360"/>
              <w:rPr>
                <w:rFonts w:asciiTheme="minorHAnsi" w:hAnsiTheme="minorHAnsi" w:cstheme="minorHAnsi"/>
                <w:bCs/>
                <w:highlight w:val="yellow"/>
                <w:lang w:val="es-CO"/>
              </w:rPr>
            </w:pP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AF5AE7" w:rsidRDefault="00AF5AE7" w:rsidP="00943369">
            <w:pPr>
              <w:spacing w:after="0" w:line="240" w:lineRule="auto"/>
              <w:rPr>
                <w:rFonts w:asciiTheme="minorHAnsi" w:hAnsiTheme="minorHAnsi" w:cstheme="minorHAnsi"/>
                <w:bCs/>
                <w:lang w:val="es-CO"/>
              </w:rPr>
            </w:pPr>
            <w:r w:rsidRPr="002309D9">
              <w:rPr>
                <w:rFonts w:asciiTheme="minorHAnsi" w:hAnsiTheme="minorHAnsi" w:cstheme="minorHAnsi"/>
                <w:bCs/>
                <w:lang w:val="es-CO"/>
              </w:rPr>
              <w:t>Actividad (es) de Aprendizaje:</w:t>
            </w:r>
          </w:p>
          <w:p w:rsidR="00D23A7D" w:rsidRDefault="00D23A7D" w:rsidP="00943369">
            <w:pPr>
              <w:spacing w:after="0" w:line="240" w:lineRule="auto"/>
              <w:rPr>
                <w:rFonts w:asciiTheme="minorHAnsi" w:hAnsiTheme="minorHAnsi" w:cstheme="minorHAnsi"/>
                <w:bCs/>
                <w:lang w:val="es-CO"/>
              </w:rPr>
            </w:pPr>
          </w:p>
          <w:p w:rsidR="001E3316" w:rsidRPr="001E3316" w:rsidRDefault="001E3316" w:rsidP="00943369">
            <w:pPr>
              <w:spacing w:after="0" w:line="240" w:lineRule="auto"/>
              <w:rPr>
                <w:rFonts w:asciiTheme="minorHAnsi" w:hAnsiTheme="minorHAnsi" w:cstheme="minorHAnsi"/>
                <w:b/>
              </w:rPr>
            </w:pPr>
            <w:r w:rsidRPr="001E3316">
              <w:rPr>
                <w:rFonts w:asciiTheme="minorHAnsi" w:hAnsiTheme="minorHAnsi" w:cstheme="minorHAnsi"/>
                <w:b/>
              </w:rPr>
              <w:t>Actividades Cognitivas</w:t>
            </w:r>
          </w:p>
          <w:p w:rsidR="001E3316" w:rsidRPr="001E3316" w:rsidRDefault="001E3316" w:rsidP="00943369">
            <w:pPr>
              <w:spacing w:after="0" w:line="240" w:lineRule="auto"/>
              <w:rPr>
                <w:rFonts w:asciiTheme="minorHAnsi" w:hAnsiTheme="minorHAnsi" w:cstheme="minorHAnsi"/>
              </w:rPr>
            </w:pPr>
            <w:r w:rsidRPr="001E3316">
              <w:rPr>
                <w:rFonts w:asciiTheme="minorHAnsi" w:hAnsiTheme="minorHAnsi" w:cstheme="minorHAnsi"/>
              </w:rPr>
              <w:t>-Reconocer las diferentes fuentes de información de mercados que contribuyan a comprender el contexto situacional de los diferentes sectores económicos.</w:t>
            </w:r>
          </w:p>
          <w:p w:rsidR="001E3316" w:rsidRPr="001E3316" w:rsidRDefault="001E3316" w:rsidP="00943369">
            <w:pPr>
              <w:spacing w:after="0" w:line="240" w:lineRule="auto"/>
              <w:rPr>
                <w:rFonts w:asciiTheme="minorHAnsi" w:hAnsiTheme="minorHAnsi" w:cstheme="minorHAnsi"/>
                <w:b/>
              </w:rPr>
            </w:pPr>
            <w:r w:rsidRPr="001E3316">
              <w:rPr>
                <w:rFonts w:asciiTheme="minorHAnsi" w:hAnsiTheme="minorHAnsi" w:cstheme="minorHAnsi"/>
                <w:b/>
              </w:rPr>
              <w:t>Actividades Procedimentales</w:t>
            </w:r>
          </w:p>
          <w:p w:rsidR="001E3316" w:rsidRPr="001E3316" w:rsidRDefault="001E3316" w:rsidP="00943369">
            <w:pPr>
              <w:spacing w:after="0" w:line="240" w:lineRule="auto"/>
              <w:rPr>
                <w:rFonts w:asciiTheme="minorHAnsi" w:hAnsiTheme="minorHAnsi" w:cstheme="minorHAnsi"/>
              </w:rPr>
            </w:pPr>
            <w:r w:rsidRPr="001E3316">
              <w:rPr>
                <w:rFonts w:asciiTheme="minorHAnsi" w:hAnsiTheme="minorHAnsi" w:cstheme="minorHAnsi"/>
              </w:rPr>
              <w:t xml:space="preserve">-Utilizar la información que les provee las </w:t>
            </w:r>
            <w:r w:rsidRPr="001E3316">
              <w:rPr>
                <w:rFonts w:asciiTheme="minorHAnsi" w:hAnsiTheme="minorHAnsi" w:cstheme="minorHAnsi"/>
              </w:rPr>
              <w:lastRenderedPageBreak/>
              <w:t>diferentes fuentes de información para el diagnóstico del sector al cual pertenece la empresa.</w:t>
            </w:r>
          </w:p>
          <w:p w:rsidR="001E3316" w:rsidRPr="001E3316" w:rsidRDefault="001E3316" w:rsidP="00943369">
            <w:pPr>
              <w:spacing w:after="0" w:line="240" w:lineRule="auto"/>
              <w:rPr>
                <w:rFonts w:asciiTheme="minorHAnsi" w:hAnsiTheme="minorHAnsi" w:cstheme="minorHAnsi"/>
                <w:b/>
              </w:rPr>
            </w:pPr>
            <w:r w:rsidRPr="001E3316">
              <w:rPr>
                <w:rFonts w:asciiTheme="minorHAnsi" w:hAnsiTheme="minorHAnsi" w:cstheme="minorHAnsi"/>
                <w:b/>
              </w:rPr>
              <w:t>Actividades Actitudinales</w:t>
            </w:r>
          </w:p>
          <w:p w:rsidR="001E3316" w:rsidRPr="001E3316" w:rsidRDefault="001E3316" w:rsidP="00943369">
            <w:pPr>
              <w:spacing w:after="0" w:line="240" w:lineRule="auto"/>
              <w:rPr>
                <w:rFonts w:asciiTheme="minorHAnsi" w:hAnsiTheme="minorHAnsi" w:cstheme="minorHAnsi"/>
                <w:highlight w:val="yellow"/>
              </w:rPr>
            </w:pPr>
            <w:r w:rsidRPr="001E3316">
              <w:rPr>
                <w:rFonts w:asciiTheme="minorHAnsi" w:hAnsiTheme="minorHAnsi" w:cstheme="minorHAnsi"/>
              </w:rPr>
              <w:t xml:space="preserve">-Interpreta correctamente la información obtenida a través de las fuentes de información.   </w:t>
            </w:r>
          </w:p>
        </w:tc>
        <w:tc>
          <w:tcPr>
            <w:tcW w:w="1515" w:type="dxa"/>
            <w:vMerge w:val="restart"/>
            <w:tcBorders>
              <w:top w:val="single" w:sz="4" w:space="0" w:color="auto"/>
              <w:left w:val="single" w:sz="4" w:space="0" w:color="auto"/>
              <w:bottom w:val="single" w:sz="4" w:space="0" w:color="auto"/>
              <w:right w:val="single" w:sz="4" w:space="0" w:color="auto"/>
            </w:tcBorders>
          </w:tcPr>
          <w:p w:rsidR="001E3316" w:rsidRDefault="00AF5AE7" w:rsidP="0025139E">
            <w:pPr>
              <w:spacing w:after="0" w:line="240" w:lineRule="auto"/>
              <w:rPr>
                <w:rFonts w:asciiTheme="minorHAnsi" w:hAnsiTheme="minorHAnsi" w:cs="Arial"/>
              </w:rPr>
            </w:pPr>
            <w:r w:rsidRPr="002309D9">
              <w:rPr>
                <w:rFonts w:asciiTheme="minorHAnsi" w:hAnsiTheme="minorHAnsi" w:cstheme="minorHAnsi"/>
                <w:bCs/>
                <w:lang w:val="es-CO"/>
              </w:rPr>
              <w:lastRenderedPageBreak/>
              <w:t xml:space="preserve">Ambiente de formación  </w:t>
            </w:r>
            <w:r w:rsidRPr="002309D9">
              <w:rPr>
                <w:rFonts w:asciiTheme="minorHAnsi" w:hAnsiTheme="minorHAnsi"/>
              </w:rPr>
              <w:t xml:space="preserve"> E</w:t>
            </w:r>
            <w:r w:rsidRPr="002309D9">
              <w:rPr>
                <w:rFonts w:asciiTheme="minorHAnsi" w:hAnsiTheme="minorHAnsi" w:cstheme="minorHAnsi"/>
                <w:bCs/>
                <w:lang w:val="es-CO"/>
              </w:rPr>
              <w:t>SCENARIO</w:t>
            </w:r>
            <w:r w:rsidR="001F1D92" w:rsidRPr="002309D9">
              <w:rPr>
                <w:rFonts w:asciiTheme="minorHAnsi" w:hAnsiTheme="minorHAnsi" w:cs="Arial"/>
              </w:rPr>
              <w:t xml:space="preserve">  </w:t>
            </w:r>
          </w:p>
          <w:p w:rsidR="001E3316" w:rsidRDefault="001E3316" w:rsidP="0025139E">
            <w:pPr>
              <w:spacing w:after="0" w:line="240" w:lineRule="auto"/>
              <w:rPr>
                <w:rFonts w:asciiTheme="minorHAnsi" w:hAnsiTheme="minorHAnsi" w:cs="Arial"/>
              </w:rPr>
            </w:pP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lms, redes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sociales,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redes de</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bibliotecas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virtuales,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sistemas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especializado</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s de</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información,</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ambientes</w:t>
            </w:r>
          </w:p>
          <w:p w:rsidR="007C5C97" w:rsidRPr="007C5C97" w:rsidRDefault="007C5C97" w:rsidP="007C5C97">
            <w:pPr>
              <w:spacing w:after="0" w:line="240" w:lineRule="auto"/>
              <w:rPr>
                <w:rFonts w:asciiTheme="minorHAnsi" w:hAnsiTheme="minorHAnsi" w:cs="Arial"/>
              </w:rPr>
            </w:pPr>
            <w:r w:rsidRPr="007C5C97">
              <w:rPr>
                <w:rFonts w:asciiTheme="minorHAnsi" w:hAnsiTheme="minorHAnsi" w:cs="Arial"/>
              </w:rPr>
              <w:t>virtuales de</w:t>
            </w:r>
          </w:p>
          <w:p w:rsidR="00D23A7D" w:rsidRDefault="007C5C97" w:rsidP="007C5C97">
            <w:pPr>
              <w:spacing w:after="0" w:line="240" w:lineRule="auto"/>
              <w:rPr>
                <w:rFonts w:asciiTheme="minorHAnsi" w:hAnsiTheme="minorHAnsi" w:cs="Arial"/>
              </w:rPr>
            </w:pPr>
            <w:r w:rsidRPr="007C5C97">
              <w:rPr>
                <w:rFonts w:asciiTheme="minorHAnsi" w:hAnsiTheme="minorHAnsi" w:cs="Arial"/>
              </w:rPr>
              <w:t>aprendizaje.</w:t>
            </w:r>
          </w:p>
          <w:p w:rsidR="001E3316" w:rsidRPr="002309D9" w:rsidRDefault="001E3316" w:rsidP="0025139E">
            <w:pPr>
              <w:spacing w:after="0" w:line="240" w:lineRule="auto"/>
              <w:rPr>
                <w:rFonts w:asciiTheme="minorHAnsi" w:hAnsiTheme="minorHAnsi" w:cstheme="minorHAnsi"/>
                <w:bCs/>
                <w:highlight w:val="yellow"/>
                <w:lang w:val="es-CO"/>
              </w:rPr>
            </w:pPr>
            <w:r>
              <w:rPr>
                <w:rFonts w:asciiTheme="minorHAnsi" w:hAnsiTheme="minorHAnsi" w:cs="Arial"/>
              </w:rPr>
              <w:t>Aula de sistemas con</w:t>
            </w:r>
            <w:r w:rsidR="009F7BCC">
              <w:rPr>
                <w:rFonts w:asciiTheme="minorHAnsi" w:hAnsiTheme="minorHAnsi" w:cs="Arial"/>
              </w:rPr>
              <w:t xml:space="preserve"> computadores y con </w:t>
            </w:r>
            <w:r>
              <w:rPr>
                <w:rFonts w:asciiTheme="minorHAnsi" w:hAnsiTheme="minorHAnsi" w:cs="Arial"/>
              </w:rPr>
              <w:t xml:space="preserve"> conexión a Internet</w:t>
            </w:r>
          </w:p>
        </w:tc>
        <w:tc>
          <w:tcPr>
            <w:tcW w:w="4415" w:type="dxa"/>
            <w:gridSpan w:val="2"/>
            <w:tcBorders>
              <w:top w:val="single" w:sz="4" w:space="0" w:color="auto"/>
              <w:left w:val="single" w:sz="4" w:space="0" w:color="auto"/>
              <w:bottom w:val="single" w:sz="4" w:space="0" w:color="auto"/>
              <w:right w:val="single" w:sz="4" w:space="0" w:color="auto"/>
            </w:tcBorders>
            <w:vAlign w:val="center"/>
          </w:tcPr>
          <w:p w:rsidR="00AF5AE7" w:rsidRPr="002309D9" w:rsidRDefault="00AF5AE7" w:rsidP="00E25AA1">
            <w:pPr>
              <w:spacing w:after="0" w:line="240" w:lineRule="auto"/>
              <w:jc w:val="center"/>
              <w:rPr>
                <w:rFonts w:asciiTheme="minorHAnsi" w:hAnsiTheme="minorHAnsi" w:cstheme="minorHAnsi"/>
                <w:bCs/>
                <w:lang w:val="es-CO"/>
              </w:rPr>
            </w:pPr>
            <w:r w:rsidRPr="002309D9">
              <w:rPr>
                <w:rFonts w:asciiTheme="minorHAnsi" w:hAnsiTheme="minorHAnsi" w:cstheme="minorHAnsi"/>
                <w:bCs/>
                <w:lang w:val="es-CO"/>
              </w:rPr>
              <w:t>MATERIALES DE FORMACIÓN</w:t>
            </w:r>
          </w:p>
        </w:tc>
      </w:tr>
      <w:tr w:rsidR="008D4668" w:rsidRPr="002309D9" w:rsidTr="00147DEC">
        <w:trPr>
          <w:trHeight w:val="269"/>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4668" w:rsidRPr="002309D9" w:rsidRDefault="008D4668" w:rsidP="00E31DA7">
            <w:pPr>
              <w:spacing w:after="0" w:line="240" w:lineRule="auto"/>
              <w:jc w:val="both"/>
              <w:rPr>
                <w:rFonts w:asciiTheme="minorHAnsi" w:hAnsiTheme="minorHAnsi" w:cstheme="minorHAnsi"/>
                <w:bCs/>
                <w:highlight w:val="yellow"/>
                <w:lang w:val="es-CO"/>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8D4668" w:rsidRPr="002309D9" w:rsidRDefault="008D4668" w:rsidP="005201E0">
            <w:pPr>
              <w:spacing w:after="0" w:line="240" w:lineRule="auto"/>
              <w:rPr>
                <w:rFonts w:asciiTheme="minorHAnsi" w:hAnsiTheme="minorHAnsi" w:cstheme="minorHAnsi"/>
                <w:bCs/>
                <w:highlight w:val="yellow"/>
                <w:lang w:val="es-CO"/>
              </w:rPr>
            </w:pPr>
          </w:p>
        </w:tc>
        <w:tc>
          <w:tcPr>
            <w:tcW w:w="1515" w:type="dxa"/>
            <w:vMerge/>
            <w:tcBorders>
              <w:top w:val="single" w:sz="4" w:space="0" w:color="auto"/>
              <w:left w:val="single" w:sz="4" w:space="0" w:color="auto"/>
              <w:bottom w:val="single" w:sz="4" w:space="0" w:color="auto"/>
              <w:right w:val="single" w:sz="4" w:space="0" w:color="auto"/>
            </w:tcBorders>
          </w:tcPr>
          <w:p w:rsidR="008D4668" w:rsidRPr="002309D9" w:rsidRDefault="008D4668" w:rsidP="005201E0">
            <w:pPr>
              <w:spacing w:after="0" w:line="240" w:lineRule="auto"/>
              <w:rPr>
                <w:rFonts w:asciiTheme="minorHAnsi" w:hAnsiTheme="minorHAnsi" w:cstheme="minorHAnsi"/>
                <w:bCs/>
                <w:highlight w:val="yellow"/>
                <w:lang w:val="es-CO"/>
              </w:rPr>
            </w:pPr>
          </w:p>
        </w:tc>
        <w:tc>
          <w:tcPr>
            <w:tcW w:w="2260" w:type="dxa"/>
            <w:vMerge w:val="restart"/>
            <w:tcBorders>
              <w:top w:val="single" w:sz="4" w:space="0" w:color="auto"/>
              <w:left w:val="single" w:sz="4" w:space="0" w:color="auto"/>
              <w:bottom w:val="single" w:sz="4" w:space="0" w:color="auto"/>
              <w:right w:val="single" w:sz="4" w:space="0" w:color="auto"/>
            </w:tcBorders>
            <w:vAlign w:val="center"/>
          </w:tcPr>
          <w:p w:rsidR="008D4668" w:rsidRDefault="008D4668" w:rsidP="0046697A">
            <w:pPr>
              <w:spacing w:after="0" w:line="240" w:lineRule="auto"/>
              <w:jc w:val="center"/>
              <w:rPr>
                <w:rFonts w:asciiTheme="minorHAnsi" w:hAnsiTheme="minorHAnsi" w:cstheme="minorHAnsi"/>
                <w:bCs/>
                <w:lang w:val="es-CO"/>
              </w:rPr>
            </w:pPr>
            <w:r>
              <w:rPr>
                <w:rFonts w:asciiTheme="minorHAnsi" w:hAnsiTheme="minorHAnsi" w:cstheme="minorHAnsi"/>
                <w:bCs/>
                <w:lang w:val="es-CO"/>
              </w:rPr>
              <w:t>D</w:t>
            </w:r>
            <w:r w:rsidRPr="009F7BCC">
              <w:rPr>
                <w:rFonts w:asciiTheme="minorHAnsi" w:hAnsiTheme="minorHAnsi" w:cstheme="minorHAnsi"/>
                <w:bCs/>
                <w:lang w:val="es-CO"/>
              </w:rPr>
              <w:t>EVOLUTIVO (Herramienta</w:t>
            </w: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Default="008D4668" w:rsidP="0046697A">
            <w:pPr>
              <w:spacing w:after="0" w:line="240" w:lineRule="auto"/>
              <w:ind w:left="360"/>
              <w:jc w:val="center"/>
              <w:rPr>
                <w:rFonts w:asciiTheme="minorHAnsi" w:hAnsiTheme="minorHAnsi" w:cstheme="minorHAnsi"/>
                <w:bCs/>
                <w:lang w:val="es-CO"/>
              </w:rPr>
            </w:pPr>
          </w:p>
          <w:p w:rsidR="008D4668" w:rsidRPr="0046697A" w:rsidRDefault="008D4668" w:rsidP="0046697A">
            <w:pPr>
              <w:spacing w:after="0" w:line="240" w:lineRule="auto"/>
              <w:ind w:left="360"/>
              <w:jc w:val="center"/>
              <w:rPr>
                <w:rFonts w:asciiTheme="minorHAnsi" w:hAnsiTheme="minorHAnsi" w:cstheme="minorHAnsi"/>
                <w:bCs/>
                <w:lang w:val="es-CO"/>
              </w:rPr>
            </w:pPr>
            <w:r w:rsidRPr="0046697A">
              <w:rPr>
                <w:rFonts w:asciiTheme="minorHAnsi" w:hAnsiTheme="minorHAnsi" w:cstheme="minorHAnsi"/>
                <w:bCs/>
                <w:lang w:val="es-CO"/>
              </w:rPr>
              <w:t>Video Beam.</w:t>
            </w:r>
          </w:p>
          <w:p w:rsidR="008D4668" w:rsidRPr="009F7BCC" w:rsidRDefault="008D4668" w:rsidP="0046697A">
            <w:pPr>
              <w:spacing w:after="0" w:line="240" w:lineRule="auto"/>
              <w:ind w:left="360"/>
              <w:jc w:val="center"/>
              <w:rPr>
                <w:rFonts w:asciiTheme="minorHAnsi" w:hAnsiTheme="minorHAnsi" w:cstheme="minorHAnsi"/>
                <w:bCs/>
                <w:lang w:val="es-CO"/>
              </w:rPr>
            </w:pPr>
          </w:p>
          <w:p w:rsidR="008D4668" w:rsidRPr="009F7BCC" w:rsidRDefault="008D4668" w:rsidP="0046697A">
            <w:pPr>
              <w:spacing w:after="0" w:line="240" w:lineRule="auto"/>
              <w:ind w:left="360"/>
              <w:jc w:val="center"/>
              <w:rPr>
                <w:rFonts w:asciiTheme="minorHAnsi" w:hAnsiTheme="minorHAnsi" w:cstheme="minorHAnsi"/>
                <w:bCs/>
                <w:lang w:val="es-CO"/>
              </w:rPr>
            </w:pPr>
          </w:p>
          <w:p w:rsidR="008D4668" w:rsidRPr="001E3316" w:rsidRDefault="008D4668" w:rsidP="0046697A">
            <w:pPr>
              <w:spacing w:after="0" w:line="240" w:lineRule="auto"/>
              <w:jc w:val="center"/>
              <w:rPr>
                <w:rFonts w:asciiTheme="minorHAnsi" w:hAnsiTheme="minorHAnsi" w:cstheme="minorHAnsi"/>
                <w:bCs/>
                <w:lang w:val="es-CO"/>
              </w:rPr>
            </w:pP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8D4668" w:rsidRDefault="008D4668" w:rsidP="0046697A">
            <w:pPr>
              <w:spacing w:after="0" w:line="240" w:lineRule="auto"/>
              <w:jc w:val="center"/>
              <w:rPr>
                <w:rFonts w:asciiTheme="minorHAnsi" w:hAnsiTheme="minorHAnsi" w:cstheme="minorHAnsi"/>
                <w:bCs/>
                <w:lang w:val="es-CO"/>
              </w:rPr>
            </w:pPr>
            <w:r w:rsidRPr="002309D9">
              <w:rPr>
                <w:rFonts w:asciiTheme="minorHAnsi" w:hAnsiTheme="minorHAnsi" w:cstheme="minorHAnsi"/>
                <w:bCs/>
                <w:lang w:val="es-CO"/>
              </w:rPr>
              <w:t>CONSUMIBLE (unidades  empleadas durante el programa)</w:t>
            </w:r>
          </w:p>
          <w:p w:rsidR="008D4668" w:rsidRDefault="008D4668" w:rsidP="0046697A">
            <w:pPr>
              <w:spacing w:after="0" w:line="240" w:lineRule="auto"/>
              <w:jc w:val="center"/>
              <w:rPr>
                <w:rFonts w:asciiTheme="minorHAnsi" w:hAnsiTheme="minorHAnsi" w:cstheme="minorHAnsi"/>
                <w:bCs/>
                <w:lang w:val="es-CO"/>
              </w:rPr>
            </w:pPr>
          </w:p>
          <w:p w:rsidR="008D4668" w:rsidRDefault="008D4668" w:rsidP="0046697A">
            <w:pPr>
              <w:spacing w:after="0" w:line="240" w:lineRule="auto"/>
              <w:jc w:val="center"/>
              <w:rPr>
                <w:rFonts w:asciiTheme="minorHAnsi" w:hAnsiTheme="minorHAnsi" w:cstheme="minorHAnsi"/>
                <w:bCs/>
                <w:lang w:val="es-CO"/>
              </w:rPr>
            </w:pPr>
          </w:p>
          <w:p w:rsidR="008D4668" w:rsidRDefault="008D4668" w:rsidP="0046697A">
            <w:pPr>
              <w:spacing w:after="0" w:line="240" w:lineRule="auto"/>
              <w:jc w:val="center"/>
              <w:rPr>
                <w:rFonts w:asciiTheme="minorHAnsi" w:hAnsiTheme="minorHAnsi" w:cstheme="minorHAnsi"/>
                <w:bCs/>
                <w:lang w:val="es-CO"/>
              </w:rPr>
            </w:pPr>
          </w:p>
          <w:p w:rsidR="008D4668"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Fotocopias</w:t>
            </w:r>
          </w:p>
          <w:p w:rsidR="008D4668"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Marcadores borrables.</w:t>
            </w:r>
          </w:p>
          <w:p w:rsidR="008D4668"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Papel Craft</w:t>
            </w:r>
          </w:p>
          <w:p w:rsidR="008D4668"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Cinta transparente.</w:t>
            </w:r>
          </w:p>
          <w:p w:rsidR="008D4668" w:rsidRPr="009F7BCC" w:rsidRDefault="008D4668" w:rsidP="00F65CFC">
            <w:pPr>
              <w:pStyle w:val="Prrafodelista"/>
              <w:numPr>
                <w:ilvl w:val="0"/>
                <w:numId w:val="4"/>
              </w:numPr>
              <w:spacing w:after="0" w:line="240" w:lineRule="auto"/>
              <w:rPr>
                <w:rFonts w:asciiTheme="minorHAnsi" w:hAnsiTheme="minorHAnsi" w:cstheme="minorHAnsi"/>
                <w:bCs/>
                <w:lang w:val="es-CO"/>
              </w:rPr>
            </w:pPr>
            <w:r>
              <w:rPr>
                <w:rFonts w:asciiTheme="minorHAnsi" w:hAnsiTheme="minorHAnsi" w:cstheme="minorHAnsi"/>
                <w:bCs/>
                <w:lang w:val="es-CO"/>
              </w:rPr>
              <w:t>Borrador de Tablero</w:t>
            </w:r>
          </w:p>
        </w:tc>
      </w:tr>
      <w:tr w:rsidR="008D4668" w:rsidRPr="002309D9" w:rsidTr="00147DE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D4668" w:rsidRDefault="008D4668" w:rsidP="008E40F6">
            <w:pPr>
              <w:spacing w:after="0" w:line="240" w:lineRule="auto"/>
              <w:rPr>
                <w:rFonts w:asciiTheme="minorHAnsi" w:hAnsiTheme="minorHAnsi" w:cstheme="minorHAnsi"/>
                <w:color w:val="FF0000"/>
              </w:rPr>
            </w:pPr>
            <w:r w:rsidRPr="0046697A">
              <w:rPr>
                <w:rFonts w:asciiTheme="minorHAnsi" w:hAnsiTheme="minorHAnsi" w:cstheme="minorHAnsi"/>
                <w:color w:val="FF0000"/>
              </w:rPr>
              <w:lastRenderedPageBreak/>
              <w:t>Resultados de Aprendizaje:</w:t>
            </w:r>
          </w:p>
          <w:p w:rsidR="008E40F6" w:rsidRDefault="008E40F6" w:rsidP="008E40F6">
            <w:pPr>
              <w:spacing w:after="0" w:line="240" w:lineRule="auto"/>
              <w:rPr>
                <w:rFonts w:asciiTheme="minorHAnsi" w:hAnsiTheme="minorHAnsi" w:cstheme="minorHAnsi"/>
              </w:rPr>
            </w:pPr>
            <w:r w:rsidRPr="00D23A7D">
              <w:rPr>
                <w:rFonts w:asciiTheme="minorHAnsi" w:hAnsiTheme="minorHAnsi" w:cstheme="minorHAnsi"/>
              </w:rPr>
              <w:t>51471</w:t>
            </w:r>
          </w:p>
          <w:p w:rsidR="008E40F6" w:rsidRDefault="008E40F6" w:rsidP="008E40F6">
            <w:pPr>
              <w:spacing w:after="0" w:line="240" w:lineRule="auto"/>
              <w:rPr>
                <w:rFonts w:asciiTheme="minorHAnsi" w:hAnsiTheme="minorHAnsi" w:cstheme="minorHAnsi"/>
              </w:rPr>
            </w:pPr>
          </w:p>
          <w:p w:rsidR="008D4668" w:rsidRPr="002309D9" w:rsidRDefault="008E40F6" w:rsidP="00D51FD9">
            <w:pPr>
              <w:spacing w:after="0" w:line="240" w:lineRule="auto"/>
              <w:rPr>
                <w:rFonts w:asciiTheme="minorHAnsi" w:hAnsiTheme="minorHAnsi" w:cstheme="minorHAnsi"/>
              </w:rPr>
            </w:pPr>
            <w:r>
              <w:rPr>
                <w:rFonts w:asciiTheme="minorHAnsi" w:hAnsiTheme="minorHAnsi" w:cstheme="minorHAnsi"/>
              </w:rPr>
              <w:t xml:space="preserve">1.- </w:t>
            </w:r>
            <w:r w:rsidRPr="00D23A7D">
              <w:rPr>
                <w:rFonts w:asciiTheme="minorHAnsi" w:hAnsiTheme="minorHAnsi" w:cstheme="minorHAnsi"/>
              </w:rPr>
              <w:t>diagnosticar el comportamiento del mercado, garantizando la utilización de fuentes confiables y fidedignas de la investigación, según políticas de la empresa</w:t>
            </w:r>
            <w:r w:rsidR="00D51FD9">
              <w:rPr>
                <w:rFonts w:asciiTheme="minorHAnsi" w:hAnsiTheme="minorHAnsi" w:cstheme="minorHAnsi"/>
              </w:rPr>
              <w: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D4668" w:rsidRPr="0046697A" w:rsidRDefault="008D4668" w:rsidP="008E40F6">
            <w:pPr>
              <w:spacing w:after="0" w:line="240" w:lineRule="auto"/>
              <w:rPr>
                <w:rFonts w:asciiTheme="minorHAnsi" w:hAnsiTheme="minorHAnsi" w:cstheme="minorHAnsi"/>
                <w:color w:val="FF0000"/>
              </w:rPr>
            </w:pPr>
            <w:r w:rsidRPr="0046697A">
              <w:rPr>
                <w:rFonts w:asciiTheme="minorHAnsi" w:hAnsiTheme="minorHAnsi" w:cstheme="minorHAnsi"/>
                <w:color w:val="FF0000"/>
              </w:rPr>
              <w:t>Competencia:</w:t>
            </w:r>
          </w:p>
          <w:p w:rsidR="008E40F6" w:rsidRDefault="008E40F6" w:rsidP="008E40F6">
            <w:pPr>
              <w:spacing w:after="0" w:line="240" w:lineRule="auto"/>
              <w:rPr>
                <w:rFonts w:asciiTheme="minorHAnsi" w:hAnsiTheme="minorHAnsi" w:cstheme="minorHAnsi"/>
              </w:rPr>
            </w:pPr>
          </w:p>
          <w:p w:rsidR="008E40F6" w:rsidRDefault="008E40F6" w:rsidP="008E40F6">
            <w:pPr>
              <w:spacing w:after="0" w:line="240" w:lineRule="auto"/>
              <w:rPr>
                <w:rFonts w:asciiTheme="minorHAnsi" w:hAnsiTheme="minorHAnsi" w:cstheme="minorHAnsi"/>
              </w:rPr>
            </w:pPr>
            <w:r w:rsidRPr="00D23A7D">
              <w:rPr>
                <w:rFonts w:asciiTheme="minorHAnsi" w:hAnsiTheme="minorHAnsi" w:cstheme="minorHAnsi"/>
              </w:rPr>
              <w:t>0101016</w:t>
            </w:r>
          </w:p>
          <w:p w:rsidR="008E40F6" w:rsidRDefault="008E40F6" w:rsidP="008E40F6">
            <w:pPr>
              <w:spacing w:after="0" w:line="240" w:lineRule="auto"/>
              <w:rPr>
                <w:rFonts w:asciiTheme="minorHAnsi" w:hAnsiTheme="minorHAnsi" w:cstheme="minorHAnsi"/>
              </w:rPr>
            </w:pPr>
          </w:p>
          <w:p w:rsidR="008E40F6" w:rsidRPr="00D23A7D" w:rsidRDefault="008E40F6" w:rsidP="008E40F6">
            <w:pPr>
              <w:spacing w:after="0" w:line="240" w:lineRule="auto"/>
              <w:rPr>
                <w:rFonts w:asciiTheme="minorHAnsi" w:hAnsiTheme="minorHAnsi" w:cstheme="minorHAnsi"/>
              </w:rPr>
            </w:pPr>
            <w:r w:rsidRPr="00D23A7D">
              <w:rPr>
                <w:rFonts w:asciiTheme="minorHAnsi" w:hAnsiTheme="minorHAnsi" w:cstheme="minorHAnsi"/>
              </w:rPr>
              <w:t>- planear actividades de mercadeo que respondan a las</w:t>
            </w:r>
          </w:p>
          <w:p w:rsidR="008D4668" w:rsidRPr="002309D9" w:rsidRDefault="00C2168D" w:rsidP="00D51FD9">
            <w:pPr>
              <w:spacing w:after="0" w:line="240" w:lineRule="auto"/>
              <w:rPr>
                <w:rFonts w:asciiTheme="minorHAnsi" w:hAnsiTheme="minorHAnsi" w:cstheme="minorHAnsi"/>
              </w:rPr>
            </w:pPr>
            <w:r>
              <w:rPr>
                <w:rFonts w:asciiTheme="minorHAnsi" w:hAnsiTheme="minorHAnsi" w:cstheme="minorHAnsi"/>
              </w:rPr>
              <w:t>Necesidades</w:t>
            </w:r>
            <w:r w:rsidR="008E40F6" w:rsidRPr="00D23A7D">
              <w:rPr>
                <w:rFonts w:asciiTheme="minorHAnsi" w:hAnsiTheme="minorHAnsi" w:cstheme="minorHAnsi"/>
              </w:rPr>
              <w:t xml:space="preserve"> y expectativas de los clientes y a los objetivos de la empresa.</w:t>
            </w:r>
          </w:p>
        </w:tc>
        <w:tc>
          <w:tcPr>
            <w:tcW w:w="1515" w:type="dxa"/>
            <w:tcBorders>
              <w:top w:val="single" w:sz="4" w:space="0" w:color="auto"/>
              <w:left w:val="single" w:sz="4" w:space="0" w:color="auto"/>
              <w:bottom w:val="single" w:sz="4" w:space="0" w:color="auto"/>
              <w:right w:val="single" w:sz="4" w:space="0" w:color="auto"/>
            </w:tcBorders>
          </w:tcPr>
          <w:p w:rsidR="008D4668" w:rsidRPr="002309D9" w:rsidRDefault="008D4668" w:rsidP="00E31DA7">
            <w:pPr>
              <w:spacing w:after="0" w:line="240" w:lineRule="auto"/>
              <w:jc w:val="both"/>
              <w:rPr>
                <w:rFonts w:asciiTheme="minorHAnsi" w:hAnsiTheme="minorHAnsi" w:cstheme="minorHAnsi"/>
              </w:rPr>
            </w:pPr>
          </w:p>
        </w:tc>
        <w:tc>
          <w:tcPr>
            <w:tcW w:w="2260" w:type="dxa"/>
            <w:vMerge/>
            <w:tcBorders>
              <w:top w:val="single" w:sz="4" w:space="0" w:color="auto"/>
              <w:left w:val="single" w:sz="4" w:space="0" w:color="auto"/>
              <w:bottom w:val="single" w:sz="4" w:space="0" w:color="auto"/>
              <w:right w:val="single" w:sz="4" w:space="0" w:color="auto"/>
            </w:tcBorders>
          </w:tcPr>
          <w:p w:rsidR="008D4668" w:rsidRPr="002309D9" w:rsidRDefault="008D4668" w:rsidP="00E31DA7">
            <w:pPr>
              <w:spacing w:after="0" w:line="240" w:lineRule="auto"/>
              <w:jc w:val="both"/>
              <w:rPr>
                <w:rFonts w:asciiTheme="minorHAnsi" w:hAnsiTheme="minorHAnsi" w:cstheme="minorHAnsi"/>
              </w:rPr>
            </w:pPr>
          </w:p>
        </w:tc>
        <w:tc>
          <w:tcPr>
            <w:tcW w:w="2155" w:type="dxa"/>
            <w:vMerge/>
            <w:tcBorders>
              <w:top w:val="single" w:sz="4" w:space="0" w:color="auto"/>
              <w:left w:val="single" w:sz="4" w:space="0" w:color="auto"/>
              <w:bottom w:val="single" w:sz="4" w:space="0" w:color="auto"/>
              <w:right w:val="single" w:sz="4" w:space="0" w:color="auto"/>
            </w:tcBorders>
          </w:tcPr>
          <w:p w:rsidR="008D4668" w:rsidRPr="002309D9" w:rsidRDefault="008D4668" w:rsidP="00E31DA7">
            <w:pPr>
              <w:spacing w:after="0" w:line="240" w:lineRule="auto"/>
              <w:jc w:val="both"/>
              <w:rPr>
                <w:rFonts w:asciiTheme="minorHAnsi" w:hAnsiTheme="minorHAnsi" w:cstheme="minorHAnsi"/>
              </w:rPr>
            </w:pPr>
          </w:p>
        </w:tc>
      </w:tr>
      <w:tr w:rsidR="00246A0F" w:rsidRPr="002309D9" w:rsidTr="00147DEC">
        <w:tc>
          <w:tcPr>
            <w:tcW w:w="2122" w:type="dxa"/>
            <w:shd w:val="clear" w:color="auto" w:fill="auto"/>
          </w:tcPr>
          <w:p w:rsidR="00147DEC" w:rsidRDefault="00147DEC" w:rsidP="00147DEC">
            <w:pPr>
              <w:spacing w:after="0" w:line="240" w:lineRule="auto"/>
              <w:jc w:val="both"/>
              <w:rPr>
                <w:rFonts w:asciiTheme="minorHAnsi" w:hAnsiTheme="minorHAnsi" w:cstheme="minorHAnsi"/>
              </w:rPr>
            </w:pPr>
            <w:r w:rsidRPr="00147DEC">
              <w:rPr>
                <w:rFonts w:asciiTheme="minorHAnsi" w:hAnsiTheme="minorHAnsi" w:cstheme="minorHAnsi"/>
              </w:rPr>
              <w:t xml:space="preserve">51489  </w:t>
            </w:r>
            <w:r>
              <w:rPr>
                <w:rFonts w:asciiTheme="minorHAnsi" w:hAnsiTheme="minorHAnsi" w:cstheme="minorHAnsi"/>
              </w:rPr>
              <w:t xml:space="preserve">              </w:t>
            </w:r>
          </w:p>
          <w:p w:rsidR="00147DEC" w:rsidRPr="00147DEC" w:rsidRDefault="00147DEC" w:rsidP="00147DEC">
            <w:pPr>
              <w:spacing w:after="0" w:line="240" w:lineRule="auto"/>
              <w:jc w:val="both"/>
              <w:rPr>
                <w:rFonts w:asciiTheme="minorHAnsi" w:hAnsiTheme="minorHAnsi" w:cstheme="minorHAnsi"/>
              </w:rPr>
            </w:pPr>
            <w:r>
              <w:rPr>
                <w:rFonts w:asciiTheme="minorHAnsi" w:hAnsiTheme="minorHAnsi" w:cstheme="minorHAnsi"/>
              </w:rPr>
              <w:t>2</w:t>
            </w:r>
            <w:r w:rsidRPr="00147DEC">
              <w:rPr>
                <w:rFonts w:asciiTheme="minorHAnsi" w:hAnsiTheme="minorHAnsi" w:cstheme="minorHAnsi"/>
              </w:rPr>
              <w:t>- determinar la oferta y la demanda del producto según política</w:t>
            </w:r>
          </w:p>
          <w:p w:rsidR="00246A0F" w:rsidRPr="002309D9" w:rsidRDefault="00147DEC" w:rsidP="00147DEC">
            <w:pPr>
              <w:spacing w:after="0" w:line="240" w:lineRule="auto"/>
              <w:jc w:val="both"/>
              <w:rPr>
                <w:rFonts w:asciiTheme="minorHAnsi" w:hAnsiTheme="minorHAnsi" w:cstheme="minorHAnsi"/>
              </w:rPr>
            </w:pPr>
            <w:r w:rsidRPr="00147DEC">
              <w:rPr>
                <w:rFonts w:asciiTheme="minorHAnsi" w:hAnsiTheme="minorHAnsi" w:cstheme="minorHAnsi"/>
              </w:rPr>
              <w:t>empresarial.</w:t>
            </w:r>
          </w:p>
        </w:tc>
        <w:tc>
          <w:tcPr>
            <w:tcW w:w="1729" w:type="dxa"/>
            <w:shd w:val="clear" w:color="auto" w:fill="auto"/>
          </w:tcPr>
          <w:p w:rsidR="003270D0" w:rsidRDefault="003270D0" w:rsidP="00E31DA7">
            <w:pPr>
              <w:spacing w:after="0" w:line="240" w:lineRule="auto"/>
              <w:jc w:val="both"/>
              <w:rPr>
                <w:rFonts w:asciiTheme="minorHAnsi" w:hAnsiTheme="minorHAnsi" w:cstheme="minorHAnsi"/>
              </w:rPr>
            </w:pPr>
            <w:r w:rsidRPr="00246A0F">
              <w:rPr>
                <w:rFonts w:asciiTheme="minorHAnsi" w:hAnsiTheme="minorHAnsi" w:cstheme="minorHAnsi"/>
              </w:rPr>
              <w:t xml:space="preserve">260101001  - </w:t>
            </w:r>
          </w:p>
          <w:p w:rsidR="00246A0F" w:rsidRPr="002309D9" w:rsidRDefault="003270D0" w:rsidP="00E31DA7">
            <w:pPr>
              <w:spacing w:after="0" w:line="240" w:lineRule="auto"/>
              <w:jc w:val="both"/>
              <w:rPr>
                <w:rFonts w:asciiTheme="minorHAnsi" w:hAnsiTheme="minorHAnsi" w:cstheme="minorHAnsi"/>
              </w:rPr>
            </w:pPr>
            <w:r>
              <w:rPr>
                <w:rFonts w:asciiTheme="minorHAnsi" w:hAnsiTheme="minorHAnsi" w:cstheme="minorHAnsi"/>
              </w:rPr>
              <w:t xml:space="preserve">- </w:t>
            </w:r>
            <w:r w:rsidRPr="00246A0F">
              <w:rPr>
                <w:rFonts w:asciiTheme="minorHAnsi" w:hAnsiTheme="minorHAnsi" w:cstheme="minorHAnsi"/>
              </w:rPr>
              <w:t>proyectar el mercado de acuerdo con el tipo de producto o servicio y características de los consumidores y usuarios</w:t>
            </w:r>
          </w:p>
        </w:tc>
        <w:tc>
          <w:tcPr>
            <w:tcW w:w="1515" w:type="dxa"/>
          </w:tcPr>
          <w:p w:rsidR="00246A0F" w:rsidRPr="002309D9" w:rsidRDefault="00246A0F" w:rsidP="00E31DA7">
            <w:pPr>
              <w:spacing w:after="0" w:line="240" w:lineRule="auto"/>
              <w:jc w:val="both"/>
              <w:rPr>
                <w:rFonts w:asciiTheme="minorHAnsi" w:hAnsiTheme="minorHAnsi" w:cstheme="minorHAnsi"/>
              </w:rPr>
            </w:pPr>
          </w:p>
        </w:tc>
        <w:tc>
          <w:tcPr>
            <w:tcW w:w="2260" w:type="dxa"/>
          </w:tcPr>
          <w:p w:rsidR="00246A0F" w:rsidRPr="002309D9" w:rsidRDefault="00246A0F" w:rsidP="00E31DA7">
            <w:pPr>
              <w:spacing w:after="0" w:line="240" w:lineRule="auto"/>
              <w:jc w:val="both"/>
              <w:rPr>
                <w:rFonts w:asciiTheme="minorHAnsi" w:hAnsiTheme="minorHAnsi" w:cstheme="minorHAnsi"/>
              </w:rPr>
            </w:pPr>
          </w:p>
        </w:tc>
        <w:tc>
          <w:tcPr>
            <w:tcW w:w="2155" w:type="dxa"/>
          </w:tcPr>
          <w:p w:rsidR="00246A0F" w:rsidRPr="002309D9" w:rsidRDefault="00246A0F" w:rsidP="00E31DA7">
            <w:pPr>
              <w:spacing w:after="0" w:line="240" w:lineRule="auto"/>
              <w:jc w:val="both"/>
              <w:rPr>
                <w:rFonts w:asciiTheme="minorHAnsi" w:hAnsiTheme="minorHAnsi" w:cstheme="minorHAnsi"/>
              </w:rPr>
            </w:pPr>
          </w:p>
        </w:tc>
      </w:tr>
      <w:tr w:rsidR="009F7BCC" w:rsidRPr="002309D9" w:rsidTr="00147DEC">
        <w:tc>
          <w:tcPr>
            <w:tcW w:w="2122" w:type="dxa"/>
            <w:shd w:val="clear" w:color="auto" w:fill="auto"/>
          </w:tcPr>
          <w:p w:rsidR="00AF5AE7"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Duración de la guía ( en horas):</w:t>
            </w:r>
          </w:p>
          <w:p w:rsidR="00781CE4" w:rsidRDefault="00781CE4" w:rsidP="00E31DA7">
            <w:pPr>
              <w:spacing w:after="0" w:line="240" w:lineRule="auto"/>
              <w:jc w:val="both"/>
              <w:rPr>
                <w:rFonts w:asciiTheme="minorHAnsi" w:hAnsiTheme="minorHAnsi" w:cstheme="minorHAnsi"/>
              </w:rPr>
            </w:pPr>
          </w:p>
          <w:p w:rsidR="00781CE4" w:rsidRPr="002309D9" w:rsidRDefault="00581C67" w:rsidP="00781CE4">
            <w:pPr>
              <w:spacing w:after="0" w:line="240" w:lineRule="auto"/>
              <w:jc w:val="center"/>
              <w:rPr>
                <w:rFonts w:asciiTheme="minorHAnsi" w:hAnsiTheme="minorHAnsi" w:cstheme="minorHAnsi"/>
              </w:rPr>
            </w:pPr>
            <w:r>
              <w:rPr>
                <w:rFonts w:asciiTheme="minorHAnsi" w:hAnsiTheme="minorHAnsi" w:cstheme="minorHAnsi"/>
              </w:rPr>
              <w:lastRenderedPageBreak/>
              <w:t>74</w:t>
            </w:r>
            <w:r w:rsidR="00781CE4">
              <w:rPr>
                <w:rFonts w:asciiTheme="minorHAnsi" w:hAnsiTheme="minorHAnsi" w:cstheme="minorHAnsi"/>
              </w:rPr>
              <w:t xml:space="preserve"> horas</w:t>
            </w:r>
          </w:p>
          <w:p w:rsidR="00AF5AE7" w:rsidRPr="002309D9" w:rsidRDefault="00AF5AE7" w:rsidP="00E31DA7">
            <w:pPr>
              <w:spacing w:after="0" w:line="240" w:lineRule="auto"/>
              <w:jc w:val="both"/>
              <w:rPr>
                <w:rFonts w:asciiTheme="minorHAnsi" w:hAnsiTheme="minorHAnsi" w:cstheme="minorHAnsi"/>
              </w:rPr>
            </w:pPr>
          </w:p>
        </w:tc>
        <w:tc>
          <w:tcPr>
            <w:tcW w:w="1729" w:type="dxa"/>
            <w:shd w:val="clear" w:color="auto" w:fill="auto"/>
          </w:tcPr>
          <w:p w:rsidR="00AF5AE7" w:rsidRPr="002309D9" w:rsidRDefault="00AF5AE7" w:rsidP="00E31DA7">
            <w:pPr>
              <w:spacing w:after="0" w:line="240" w:lineRule="auto"/>
              <w:jc w:val="both"/>
              <w:rPr>
                <w:rFonts w:asciiTheme="minorHAnsi" w:hAnsiTheme="minorHAnsi" w:cstheme="minorHAnsi"/>
              </w:rPr>
            </w:pPr>
          </w:p>
        </w:tc>
        <w:tc>
          <w:tcPr>
            <w:tcW w:w="1515" w:type="dxa"/>
          </w:tcPr>
          <w:p w:rsidR="00AF5AE7" w:rsidRPr="002309D9" w:rsidRDefault="00AF5AE7" w:rsidP="00E31DA7">
            <w:pPr>
              <w:spacing w:after="0" w:line="240" w:lineRule="auto"/>
              <w:jc w:val="both"/>
              <w:rPr>
                <w:rFonts w:asciiTheme="minorHAnsi" w:hAnsiTheme="minorHAnsi" w:cstheme="minorHAnsi"/>
              </w:rPr>
            </w:pPr>
          </w:p>
        </w:tc>
        <w:tc>
          <w:tcPr>
            <w:tcW w:w="2260" w:type="dxa"/>
          </w:tcPr>
          <w:p w:rsidR="00AF5AE7" w:rsidRPr="002309D9" w:rsidRDefault="00AF5AE7" w:rsidP="00E31DA7">
            <w:pPr>
              <w:spacing w:after="0" w:line="240" w:lineRule="auto"/>
              <w:jc w:val="both"/>
              <w:rPr>
                <w:rFonts w:asciiTheme="minorHAnsi" w:hAnsiTheme="minorHAnsi" w:cstheme="minorHAnsi"/>
              </w:rPr>
            </w:pPr>
          </w:p>
        </w:tc>
        <w:tc>
          <w:tcPr>
            <w:tcW w:w="2155" w:type="dxa"/>
          </w:tcPr>
          <w:p w:rsidR="00AF5AE7" w:rsidRPr="002309D9" w:rsidRDefault="00AF5AE7" w:rsidP="00E31DA7">
            <w:pPr>
              <w:spacing w:after="0" w:line="240" w:lineRule="auto"/>
              <w:jc w:val="both"/>
              <w:rPr>
                <w:rFonts w:asciiTheme="minorHAnsi" w:hAnsiTheme="minorHAnsi" w:cstheme="minorHAnsi"/>
              </w:rPr>
            </w:pPr>
          </w:p>
        </w:tc>
      </w:tr>
    </w:tbl>
    <w:p w:rsidR="00106AC7" w:rsidRDefault="009B21E3" w:rsidP="00106AC7">
      <w:pPr>
        <w:jc w:val="both"/>
        <w:rPr>
          <w:rFonts w:ascii="Arial" w:hAnsi="Arial" w:cs="Arial"/>
          <w:b/>
          <w:color w:val="000000" w:themeColor="text1"/>
          <w:sz w:val="24"/>
          <w:szCs w:val="24"/>
        </w:rPr>
      </w:pPr>
      <w:r>
        <w:rPr>
          <w:rFonts w:asciiTheme="minorHAnsi" w:hAnsiTheme="minorHAnsi" w:cstheme="minorHAnsi"/>
          <w:b/>
          <w:noProof/>
          <w:lang w:val="es-CO" w:eastAsia="es-CO"/>
        </w:rPr>
        <w:lastRenderedPageBreak/>
        <mc:AlternateContent>
          <mc:Choice Requires="wps">
            <w:drawing>
              <wp:anchor distT="0" distB="0" distL="114300" distR="114300" simplePos="0" relativeHeight="251705344" behindDoc="0" locked="0" layoutInCell="1" allowOverlap="1" wp14:anchorId="045A05CC" wp14:editId="0C9D219A">
                <wp:simplePos x="0" y="0"/>
                <wp:positionH relativeFrom="margin">
                  <wp:align>center</wp:align>
                </wp:positionH>
                <wp:positionV relativeFrom="paragraph">
                  <wp:posOffset>558800</wp:posOffset>
                </wp:positionV>
                <wp:extent cx="6200775" cy="322580"/>
                <wp:effectExtent l="0" t="0" r="47625" b="5842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360AF" w:rsidRPr="00195E88" w:rsidRDefault="00B360AF" w:rsidP="00F65CFC">
                            <w:pPr>
                              <w:pStyle w:val="Prrafodelista"/>
                              <w:numPr>
                                <w:ilvl w:val="0"/>
                                <w:numId w:val="2"/>
                              </w:numPr>
                              <w:rPr>
                                <w:b/>
                              </w:rPr>
                            </w:pPr>
                            <w:r w:rsidRPr="00195E88">
                              <w:rPr>
                                <w:b/>
                              </w:rPr>
                              <w:t>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A05CC" id="Rectangle 72" o:spid="_x0000_s1028" style="position:absolute;left:0;text-align:left;margin-left:0;margin-top:44pt;width:488.25pt;height:25.4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" fillcolor="white [3201]" strokecolor="#666 [1936]" strokeweight="1pt">
                <v:fill color2="#999 [1296]" focus="100%" type="gradient"/>
                <v:shadow on="t" color="#7f7f7f [1601]" opacity=".5" offset="1pt"/>
                <v:textbox>
                  <w:txbxContent>
                    <w:p w:rsidR="00B360AF" w:rsidRPr="00195E88" w:rsidRDefault="00B360AF" w:rsidP="00F65CFC">
                      <w:pPr>
                        <w:pStyle w:val="Prrafodelista"/>
                        <w:numPr>
                          <w:ilvl w:val="0"/>
                          <w:numId w:val="2"/>
                        </w:numPr>
                        <w:rPr>
                          <w:b/>
                        </w:rPr>
                      </w:pPr>
                      <w:r w:rsidRPr="00195E88">
                        <w:rPr>
                          <w:b/>
                        </w:rPr>
                        <w:t>INTRODUCCIÓN</w:t>
                      </w:r>
                    </w:p>
                  </w:txbxContent>
                </v:textbox>
                <w10:wrap anchorx="margin"/>
              </v:rect>
            </w:pict>
          </mc:Fallback>
        </mc:AlternateContent>
      </w:r>
    </w:p>
    <w:p w:rsidR="00106AC7" w:rsidRDefault="00106AC7" w:rsidP="00106AC7">
      <w:pPr>
        <w:jc w:val="both"/>
        <w:rPr>
          <w:rFonts w:ascii="Arial" w:hAnsi="Arial" w:cs="Arial"/>
          <w:b/>
          <w:color w:val="000000" w:themeColor="text1"/>
          <w:sz w:val="24"/>
          <w:szCs w:val="24"/>
        </w:rPr>
      </w:pPr>
    </w:p>
    <w:p w:rsidR="00834201" w:rsidRDefault="009F7BCC" w:rsidP="00106AC7">
      <w:pPr>
        <w:jc w:val="both"/>
        <w:rPr>
          <w:rFonts w:ascii="Arial" w:hAnsi="Arial" w:cs="Arial"/>
          <w:b/>
          <w:color w:val="000000" w:themeColor="text1"/>
          <w:sz w:val="24"/>
          <w:szCs w:val="24"/>
        </w:rPr>
      </w:pPr>
      <w:r>
        <w:rPr>
          <w:rFonts w:asciiTheme="minorHAnsi" w:hAnsiTheme="minorHAnsi" w:cstheme="minorHAnsi"/>
          <w:b/>
          <w:noProof/>
          <w:lang w:val="es-CO" w:eastAsia="es-CO"/>
        </w:rPr>
        <mc:AlternateContent>
          <mc:Choice Requires="wps">
            <w:drawing>
              <wp:anchor distT="0" distB="0" distL="114300" distR="114300" simplePos="0" relativeHeight="251675648" behindDoc="1" locked="0" layoutInCell="1" allowOverlap="1" wp14:anchorId="29382852" wp14:editId="6A6F90CD">
                <wp:simplePos x="0" y="0"/>
                <wp:positionH relativeFrom="column">
                  <wp:posOffset>5133340</wp:posOffset>
                </wp:positionH>
                <wp:positionV relativeFrom="paragraph">
                  <wp:posOffset>4288790</wp:posOffset>
                </wp:positionV>
                <wp:extent cx="102235" cy="638175"/>
                <wp:effectExtent l="152400" t="0" r="107315" b="0"/>
                <wp:wrapNone/>
                <wp:docPr id="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EBDC" id="Rectangle 10" o:spid="_x0000_s1026" style="position:absolute;margin-left:404.2pt;margin-top:337.7pt;width:8.05pt;height:50.25pt;rotation:176512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4624" behindDoc="1" locked="0" layoutInCell="1" allowOverlap="1" wp14:anchorId="5512FF75" wp14:editId="54DF166D">
                <wp:simplePos x="0" y="0"/>
                <wp:positionH relativeFrom="column">
                  <wp:posOffset>4888865</wp:posOffset>
                </wp:positionH>
                <wp:positionV relativeFrom="paragraph">
                  <wp:posOffset>4317365</wp:posOffset>
                </wp:positionV>
                <wp:extent cx="102235" cy="638175"/>
                <wp:effectExtent l="152400" t="0" r="107315"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3D77" id="Rectangle 9" o:spid="_x0000_s1026" style="position:absolute;margin-left:384.95pt;margin-top:339.95pt;width:8.05pt;height:50.25pt;rotation:176512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E/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gpGmPdToI2SN6o0SqIr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3600" behindDoc="1" locked="0" layoutInCell="1" allowOverlap="1" wp14:anchorId="0D6C3528" wp14:editId="0B40060B">
                <wp:simplePos x="0" y="0"/>
                <wp:positionH relativeFrom="column">
                  <wp:posOffset>4693920</wp:posOffset>
                </wp:positionH>
                <wp:positionV relativeFrom="paragraph">
                  <wp:posOffset>4250690</wp:posOffset>
                </wp:positionV>
                <wp:extent cx="102235" cy="638175"/>
                <wp:effectExtent l="152400" t="0" r="107315"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7635" id="Rectangle 8" o:spid="_x0000_s1026" style="position:absolute;margin-left:369.6pt;margin-top:334.7pt;width:8.05pt;height:50.25pt;rotation:176512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V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2576" behindDoc="1" locked="0" layoutInCell="1" allowOverlap="1" wp14:anchorId="3234848D" wp14:editId="23CDE3AD">
                <wp:simplePos x="0" y="0"/>
                <wp:positionH relativeFrom="column">
                  <wp:posOffset>4446270</wp:posOffset>
                </wp:positionH>
                <wp:positionV relativeFrom="paragraph">
                  <wp:posOffset>4288790</wp:posOffset>
                </wp:positionV>
                <wp:extent cx="102235" cy="638175"/>
                <wp:effectExtent l="152400" t="0" r="107315"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5700" id="Rectangle 7" o:spid="_x0000_s1026" style="position:absolute;margin-left:350.1pt;margin-top:337.7pt;width:8.05pt;height:50.25pt;rotation:1765122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L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Ci&#10;wkjTHmr0EbJG9UYJNI/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1552" behindDoc="1" locked="0" layoutInCell="1" allowOverlap="1" wp14:anchorId="2CA41E25" wp14:editId="2F25310F">
                <wp:simplePos x="0" y="0"/>
                <wp:positionH relativeFrom="column">
                  <wp:posOffset>3991610</wp:posOffset>
                </wp:positionH>
                <wp:positionV relativeFrom="paragraph">
                  <wp:posOffset>4258945</wp:posOffset>
                </wp:positionV>
                <wp:extent cx="102235" cy="638175"/>
                <wp:effectExtent l="152400" t="0" r="107315"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1A569" id="Rectangle 6" o:spid="_x0000_s1026" style="position:absolute;margin-left:314.3pt;margin-top:335.35pt;width:8.05pt;height:50.25pt;rotation:176512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0528" behindDoc="1" locked="0" layoutInCell="1" allowOverlap="1" wp14:anchorId="40D7C818" wp14:editId="31240AAD">
                <wp:simplePos x="0" y="0"/>
                <wp:positionH relativeFrom="column">
                  <wp:posOffset>4198620</wp:posOffset>
                </wp:positionH>
                <wp:positionV relativeFrom="paragraph">
                  <wp:posOffset>4325620</wp:posOffset>
                </wp:positionV>
                <wp:extent cx="102235" cy="638175"/>
                <wp:effectExtent l="152400" t="0" r="107315"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C852" id="Rectangle 5" o:spid="_x0000_s1026" style="position:absolute;margin-left:330.6pt;margin-top:340.6pt;width:8.05pt;height:50.25pt;rotation:176512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" stroked="f"/>
            </w:pict>
          </mc:Fallback>
        </mc:AlternateContent>
      </w:r>
    </w:p>
    <w:tbl>
      <w:tblPr>
        <w:tblStyle w:val="Tablaconcuadrcula"/>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5139E" w:rsidTr="0025139E">
        <w:tc>
          <w:tcPr>
            <w:tcW w:w="9863" w:type="dxa"/>
            <w:tcBorders>
              <w:top w:val="single" w:sz="24" w:space="0" w:color="auto"/>
              <w:left w:val="single" w:sz="24" w:space="0" w:color="auto"/>
              <w:bottom w:val="single" w:sz="24" w:space="0" w:color="auto"/>
              <w:right w:val="single" w:sz="24" w:space="0" w:color="auto"/>
            </w:tcBorders>
          </w:tcPr>
          <w:p w:rsidR="0025139E" w:rsidRPr="0046697A" w:rsidRDefault="00BE30AC" w:rsidP="00BE30AC">
            <w:pPr>
              <w:spacing w:after="0" w:line="240" w:lineRule="auto"/>
              <w:jc w:val="both"/>
              <w:rPr>
                <w:rFonts w:asciiTheme="minorHAnsi" w:hAnsiTheme="minorHAnsi" w:cs="Arial"/>
                <w:color w:val="000000" w:themeColor="text1"/>
              </w:rPr>
            </w:pPr>
            <w:r w:rsidRPr="0046697A">
              <w:rPr>
                <w:rFonts w:asciiTheme="minorHAnsi" w:hAnsiTheme="minorHAnsi" w:cs="Arial"/>
                <w:color w:val="000000" w:themeColor="text1"/>
              </w:rPr>
              <w:t xml:space="preserve">La Gestión de Mercados es en perspectiva una de las tecnologías con mayor demanda que tendrá nuestro país, la apertura económica que se viene desarrollando en Colombia hace que todas las organizaciones sean competitivas, en lo administrativo, en lo operativo y en lo productivo.  Hoy por hoy los mercados internacionales demandan EFICIENCIA, EFICACIA Y EFECTIVIDAD, para satisfacer sus necesidades e intereses para lo cual el SENA viene desarrollando el proyecto de formación en Gestión de Mercados para dar respuesta a los requerimientos que se demandan en el mundo global, contando con instructores especializados y calificados con experiencia empresarial y académica en estos saberes. </w:t>
            </w:r>
          </w:p>
        </w:tc>
      </w:tr>
    </w:tbl>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8B134F" w:rsidRDefault="009F7BCC" w:rsidP="00834201">
      <w:pPr>
        <w:spacing w:after="0" w:line="240" w:lineRule="auto"/>
        <w:jc w:val="both"/>
        <w:rPr>
          <w:rFonts w:ascii="Arial" w:hAnsi="Arial" w:cs="Arial"/>
          <w:b/>
          <w:color w:val="000000" w:themeColor="text1"/>
          <w:sz w:val="24"/>
          <w:szCs w:val="24"/>
        </w:rPr>
      </w:pPr>
      <w:r>
        <w:rPr>
          <w:rFonts w:ascii="Arial" w:hAnsi="Arial" w:cs="Arial"/>
          <w:b/>
          <w:noProof/>
          <w:color w:val="000000" w:themeColor="text1"/>
          <w:sz w:val="24"/>
          <w:szCs w:val="24"/>
          <w:lang w:val="es-CO" w:eastAsia="es-CO"/>
        </w:rPr>
        <mc:AlternateContent>
          <mc:Choice Requires="wps">
            <w:drawing>
              <wp:anchor distT="0" distB="0" distL="114300" distR="114300" simplePos="0" relativeHeight="251706368" behindDoc="0" locked="0" layoutInCell="1" allowOverlap="1" wp14:anchorId="2C4C40AD" wp14:editId="0459E892">
                <wp:simplePos x="0" y="0"/>
                <wp:positionH relativeFrom="column">
                  <wp:posOffset>-275590</wp:posOffset>
                </wp:positionH>
                <wp:positionV relativeFrom="paragraph">
                  <wp:posOffset>-33655</wp:posOffset>
                </wp:positionV>
                <wp:extent cx="6343650" cy="390525"/>
                <wp:effectExtent l="0" t="0" r="38100" b="6667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905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360AF" w:rsidRPr="008B134F" w:rsidRDefault="00B360AF" w:rsidP="00F65CFC">
                            <w:pPr>
                              <w:pStyle w:val="Prrafodelista"/>
                              <w:numPr>
                                <w:ilvl w:val="0"/>
                                <w:numId w:val="3"/>
                              </w:numPr>
                              <w:rPr>
                                <w:b/>
                              </w:rPr>
                            </w:pPr>
                            <w:r w:rsidRPr="007836E8">
                              <w:rPr>
                                <w:b/>
                              </w:rPr>
                              <w:t xml:space="preserve">ESTRUCTURACION DIDACTICA DE LAS ACTIVIDADES DE APRENDIZAJE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21.7pt;margin-top:-2.65pt;width:499.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" fillcolor="white [3201]" strokecolor="#666 [1936]" strokeweight="1pt">
                <v:fill color2="#999 [1296]" focus="100%" type="gradient"/>
                <v:shadow on="t" color="#7f7f7f [1601]" opacity=".5" offset="1pt"/>
                <v:textbox>
                  <w:txbxContent>
                    <w:p w:rsidR="00B360AF" w:rsidRPr="008B134F" w:rsidRDefault="00B360AF" w:rsidP="00F65CFC">
                      <w:pPr>
                        <w:pStyle w:val="Prrafodelista"/>
                        <w:numPr>
                          <w:ilvl w:val="0"/>
                          <w:numId w:val="3"/>
                        </w:numPr>
                        <w:rPr>
                          <w:b/>
                        </w:rPr>
                      </w:pPr>
                      <w:r w:rsidRPr="007836E8">
                        <w:rPr>
                          <w:b/>
                        </w:rPr>
                        <w:t xml:space="preserve">ESTRUCTURACION DIDACTICA DE LAS ACTIVIDADES DE APRENDIZAJE </w:t>
                      </w:r>
                    </w:p>
                  </w:txbxContent>
                </v:textbox>
              </v:rect>
            </w:pict>
          </mc:Fallback>
        </mc:AlternateContent>
      </w:r>
    </w:p>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0215F5" w:rsidRDefault="009F7BCC" w:rsidP="00834201">
      <w:pPr>
        <w:spacing w:after="0" w:line="240" w:lineRule="auto"/>
        <w:jc w:val="both"/>
        <w:rPr>
          <w:rFonts w:ascii="Arial" w:hAnsi="Arial" w:cs="Arial"/>
          <w:b/>
          <w:color w:val="000000" w:themeColor="text1"/>
          <w:sz w:val="24"/>
          <w:szCs w:val="24"/>
        </w:rPr>
      </w:pPr>
      <w:r>
        <w:rPr>
          <w:noProof/>
          <w:lang w:val="es-CO" w:eastAsia="es-CO"/>
        </w:rPr>
        <mc:AlternateContent>
          <mc:Choice Requires="wps">
            <w:drawing>
              <wp:anchor distT="0" distB="0" distL="114300" distR="114300" simplePos="0" relativeHeight="251650048" behindDoc="1" locked="0" layoutInCell="1" allowOverlap="1" wp14:anchorId="083BD39A" wp14:editId="7A317503">
                <wp:simplePos x="0" y="0"/>
                <wp:positionH relativeFrom="column">
                  <wp:posOffset>4239260</wp:posOffset>
                </wp:positionH>
                <wp:positionV relativeFrom="paragraph">
                  <wp:posOffset>107950</wp:posOffset>
                </wp:positionV>
                <wp:extent cx="89535" cy="615315"/>
                <wp:effectExtent l="152400" t="0" r="100965"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8953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D2CD5" id="Rectangle 6" o:spid="_x0000_s1026" style="position:absolute;margin-left:333.8pt;margin-top:8.5pt;width:7.05pt;height:48.45pt;rotation:17651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" stroked="f"/>
            </w:pict>
          </mc:Fallback>
        </mc:AlternateContent>
      </w:r>
    </w:p>
    <w:tbl>
      <w:tblPr>
        <w:tblStyle w:val="Tablaconcuadrcula"/>
        <w:tblW w:w="0" w:type="auto"/>
        <w:tblInd w:w="-176"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18" w:space="0" w:color="0F243E" w:themeColor="text2" w:themeShade="80"/>
          <w:insideV w:val="single" w:sz="18" w:space="0" w:color="0F243E" w:themeColor="text2" w:themeShade="80"/>
        </w:tblBorders>
        <w:tblLook w:val="04A0" w:firstRow="1" w:lastRow="0" w:firstColumn="1" w:lastColumn="0" w:noHBand="0" w:noVBand="1"/>
      </w:tblPr>
      <w:tblGrid>
        <w:gridCol w:w="9677"/>
      </w:tblGrid>
      <w:tr w:rsidR="00881BDA" w:rsidRPr="00E31DA7" w:rsidTr="003B05D6">
        <w:tc>
          <w:tcPr>
            <w:tcW w:w="9677" w:type="dxa"/>
          </w:tcPr>
          <w:p w:rsidR="00881BDA" w:rsidRPr="00837805" w:rsidRDefault="00881BDA" w:rsidP="00F65CFC">
            <w:pPr>
              <w:pStyle w:val="Prrafodelista"/>
              <w:numPr>
                <w:ilvl w:val="1"/>
                <w:numId w:val="1"/>
              </w:numPr>
              <w:ind w:left="460"/>
              <w:rPr>
                <w:rFonts w:asciiTheme="minorHAnsi" w:hAnsiTheme="minorHAnsi" w:cstheme="minorHAnsi"/>
                <w:b/>
                <w:sz w:val="20"/>
              </w:rPr>
            </w:pPr>
            <w:r w:rsidRPr="00EA37DA">
              <w:rPr>
                <w:rFonts w:asciiTheme="minorHAnsi" w:hAnsiTheme="minorHAnsi" w:cstheme="minorHAnsi"/>
                <w:b/>
                <w:sz w:val="20"/>
              </w:rPr>
              <w:t xml:space="preserve">Actividades </w:t>
            </w:r>
            <w:r w:rsidR="00347210" w:rsidRPr="00EA37DA">
              <w:rPr>
                <w:rFonts w:asciiTheme="minorHAnsi" w:hAnsiTheme="minorHAnsi" w:cstheme="minorHAnsi"/>
                <w:b/>
                <w:sz w:val="20"/>
              </w:rPr>
              <w:t>de Reflexión inicial</w:t>
            </w:r>
            <w:r w:rsidRPr="00EA37DA">
              <w:rPr>
                <w:rFonts w:asciiTheme="minorHAnsi" w:hAnsiTheme="minorHAnsi" w:cstheme="minorHAnsi"/>
                <w:b/>
                <w:sz w:val="20"/>
              </w:rPr>
              <w:t>.</w:t>
            </w:r>
            <w:r w:rsidR="006F08B5" w:rsidRPr="00EA37DA">
              <w:rPr>
                <w:rFonts w:asciiTheme="minorHAnsi" w:hAnsiTheme="minorHAnsi" w:cs="Arial"/>
                <w:b/>
                <w:color w:val="FF0000"/>
                <w:sz w:val="20"/>
                <w:lang w:val="es-CO" w:eastAsia="es-CO"/>
              </w:rPr>
              <w:t xml:space="preserve"> </w:t>
            </w:r>
          </w:p>
          <w:p w:rsidR="00837805" w:rsidRPr="00837805" w:rsidRDefault="00837805" w:rsidP="00837805">
            <w:pPr>
              <w:jc w:val="both"/>
              <w:rPr>
                <w:rFonts w:asciiTheme="minorHAnsi" w:hAnsiTheme="minorHAnsi" w:cstheme="minorHAnsi"/>
              </w:rPr>
            </w:pPr>
            <w:r w:rsidRPr="00837805">
              <w:rPr>
                <w:rFonts w:asciiTheme="minorHAnsi" w:hAnsiTheme="minorHAnsi" w:cstheme="minorHAnsi"/>
              </w:rPr>
              <w:t xml:space="preserve">La realización de un diagnóstico requiere de una serie de datos que el gestor de mercados debe saber interpretar para que tanto los procesos de decisión </w:t>
            </w:r>
            <w:r>
              <w:rPr>
                <w:rFonts w:asciiTheme="minorHAnsi" w:hAnsiTheme="minorHAnsi" w:cstheme="minorHAnsi"/>
              </w:rPr>
              <w:t xml:space="preserve">como los procesos productivos </w:t>
            </w:r>
            <w:r w:rsidRPr="00837805">
              <w:rPr>
                <w:rFonts w:asciiTheme="minorHAnsi" w:hAnsiTheme="minorHAnsi" w:cstheme="minorHAnsi"/>
              </w:rPr>
              <w:t xml:space="preserve">sean mucho más rápidos y efectivos </w:t>
            </w:r>
            <w:r>
              <w:rPr>
                <w:rFonts w:asciiTheme="minorHAnsi" w:hAnsiTheme="minorHAnsi" w:cstheme="minorHAnsi"/>
              </w:rPr>
              <w:t xml:space="preserve">para </w:t>
            </w:r>
            <w:r w:rsidRPr="00837805">
              <w:rPr>
                <w:rFonts w:asciiTheme="minorHAnsi" w:hAnsiTheme="minorHAnsi" w:cstheme="minorHAnsi"/>
              </w:rPr>
              <w:t xml:space="preserve">ganar espacios </w:t>
            </w:r>
            <w:r>
              <w:rPr>
                <w:rFonts w:asciiTheme="minorHAnsi" w:hAnsiTheme="minorHAnsi" w:cstheme="minorHAnsi"/>
              </w:rPr>
              <w:t xml:space="preserve">importantes </w:t>
            </w:r>
            <w:r w:rsidRPr="00837805">
              <w:rPr>
                <w:rFonts w:asciiTheme="minorHAnsi" w:hAnsiTheme="minorHAnsi" w:cstheme="minorHAnsi"/>
              </w:rPr>
              <w:t>en los diferentes escenarios de los mercados internacionales.</w:t>
            </w:r>
          </w:p>
          <w:p w:rsidR="0046697A" w:rsidRDefault="0046697A" w:rsidP="00B3763A">
            <w:pPr>
              <w:jc w:val="both"/>
              <w:rPr>
                <w:color w:val="000000"/>
                <w:shd w:val="clear" w:color="auto" w:fill="FFFFFF"/>
              </w:rPr>
            </w:pPr>
            <w:r w:rsidRPr="00EA37DA">
              <w:t xml:space="preserve">Hoy por hoy vemos que las técnicas de recolección de datos también evolucionan, a través de la historia, los especialistas en investigaciones han adoptado </w:t>
            </w:r>
            <w:r w:rsidR="00837805">
              <w:t xml:space="preserve">por </w:t>
            </w:r>
            <w:r w:rsidRPr="00EA37DA">
              <w:t>el uso de tecnologías propias de la época, (en tiempo, y lugar), y todo se debe</w:t>
            </w:r>
            <w:r w:rsidR="002A2F7A">
              <w:t xml:space="preserve"> </w:t>
            </w:r>
            <w:r w:rsidRPr="00EA37DA">
              <w:t xml:space="preserve">a que el usuario y/o </w:t>
            </w:r>
            <w:r w:rsidRPr="00EA37DA">
              <w:rPr>
                <w:color w:val="000000"/>
                <w:shd w:val="clear" w:color="auto" w:fill="FFFFFF"/>
              </w:rPr>
              <w:t>consumidor de hoy no es el mismo de hace 5 años, ni el mismo de hace 15 o 20 años. Hoy tiene más poder de decisión, es más difícil conocerlo y es más costoso venderle productos. Además de tener muchas alternativas para escoger, está mejor informado</w:t>
            </w:r>
            <w:r w:rsidR="00837805">
              <w:rPr>
                <w:color w:val="000000"/>
                <w:shd w:val="clear" w:color="auto" w:fill="FFFFFF"/>
              </w:rPr>
              <w:t>.</w:t>
            </w:r>
            <w:r w:rsidRPr="00EA37DA">
              <w:rPr>
                <w:color w:val="000000"/>
                <w:shd w:val="clear" w:color="auto" w:fill="FFFFFF"/>
              </w:rPr>
              <w:t xml:space="preserve"> </w:t>
            </w:r>
          </w:p>
          <w:p w:rsidR="00FE2FF7" w:rsidRDefault="00FE2FF7" w:rsidP="00B3763A">
            <w:pPr>
              <w:jc w:val="both"/>
              <w:rPr>
                <w:color w:val="000000"/>
                <w:shd w:val="clear" w:color="auto" w:fill="FFFFFF"/>
              </w:rPr>
            </w:pPr>
            <w:r>
              <w:rPr>
                <w:color w:val="000000"/>
                <w:shd w:val="clear" w:color="auto" w:fill="FFFFFF"/>
              </w:rPr>
              <w:t xml:space="preserve">Los mercados en su dinámica se encuentran regidos por unas condiciones de oferta y de demanda lo que hace que toda empresa bien sea pequeña, mediana o grande deban realizar acciones que les permitan conocer las diferentes variables que influyen en su oferta y en su demanda para que sus productos puedan ser comercializados a sus consumidores y usuarios de manera eficiente, eficaz y efectiva.  </w:t>
            </w:r>
          </w:p>
          <w:p w:rsidR="00AA42B9" w:rsidRPr="00EA37DA" w:rsidRDefault="00AA42B9" w:rsidP="00B3763A">
            <w:pPr>
              <w:jc w:val="both"/>
              <w:rPr>
                <w:color w:val="000000"/>
                <w:shd w:val="clear" w:color="auto" w:fill="FFFFFF"/>
              </w:rPr>
            </w:pPr>
            <w:r w:rsidRPr="00EA37DA">
              <w:rPr>
                <w:color w:val="000000"/>
                <w:shd w:val="clear" w:color="auto" w:fill="FFFFFF"/>
              </w:rPr>
              <w:lastRenderedPageBreak/>
              <w:t>Evidencia 1: Foro “</w:t>
            </w:r>
            <w:r w:rsidR="00A32BFB" w:rsidRPr="00EA37DA">
              <w:rPr>
                <w:color w:val="000000"/>
                <w:shd w:val="clear" w:color="auto" w:fill="FFFFFF"/>
              </w:rPr>
              <w:t>Como realizar un diagnóstico en una comunidad</w:t>
            </w:r>
            <w:r w:rsidRPr="00EA37DA">
              <w:rPr>
                <w:color w:val="000000"/>
                <w:shd w:val="clear" w:color="auto" w:fill="FFFFFF"/>
              </w:rPr>
              <w:t>”</w:t>
            </w:r>
            <w:r w:rsidR="00A32BFB" w:rsidRPr="00EA37DA">
              <w:rPr>
                <w:color w:val="000000"/>
                <w:shd w:val="clear" w:color="auto" w:fill="FFFFFF"/>
              </w:rPr>
              <w:t xml:space="preserve"> para el desarrollo de este foro es necesario que los estudiantes observen con anterioridad el siguiente video. </w:t>
            </w:r>
            <w:hyperlink r:id="rId8" w:history="1">
              <w:r w:rsidR="00A32BFB" w:rsidRPr="00EA37DA">
                <w:rPr>
                  <w:rStyle w:val="Hipervnculo"/>
                  <w:rFonts w:cs="Arial"/>
                  <w:sz w:val="20"/>
                  <w:shd w:val="clear" w:color="auto" w:fill="FFFFFF"/>
                </w:rPr>
                <w:t>https://www.youtube.com/watch?v=soRXBG6oTto</w:t>
              </w:r>
            </w:hyperlink>
          </w:p>
          <w:p w:rsidR="00A32BFB" w:rsidRPr="00EA37DA" w:rsidRDefault="00A32BFB" w:rsidP="00B3763A">
            <w:pPr>
              <w:jc w:val="both"/>
              <w:rPr>
                <w:shd w:val="clear" w:color="auto" w:fill="FFFFFF"/>
              </w:rPr>
            </w:pPr>
            <w:r w:rsidRPr="00EA37DA">
              <w:rPr>
                <w:shd w:val="clear" w:color="auto" w:fill="FFFFFF"/>
              </w:rPr>
              <w:t xml:space="preserve">Luego de que los aprendices comprendan el significado y la importancia de un diagnóstico a través de la visualización del video es necesario </w:t>
            </w:r>
            <w:r w:rsidR="00AA42B9" w:rsidRPr="00EA37DA">
              <w:rPr>
                <w:shd w:val="clear" w:color="auto" w:fill="FFFFFF"/>
              </w:rPr>
              <w:t xml:space="preserve">que </w:t>
            </w:r>
            <w:r w:rsidRPr="00EA37DA">
              <w:rPr>
                <w:shd w:val="clear" w:color="auto" w:fill="FFFFFF"/>
              </w:rPr>
              <w:t>el instructor ilustre a los aprendices sobre el componente sectorial que conforma la base de la economía de un país o región.</w:t>
            </w:r>
          </w:p>
          <w:p w:rsidR="00EA37DA" w:rsidRPr="00EA37DA" w:rsidRDefault="00EA37DA" w:rsidP="00B3763A">
            <w:pPr>
              <w:jc w:val="both"/>
              <w:rPr>
                <w:shd w:val="clear" w:color="auto" w:fill="FFFFFF"/>
              </w:rPr>
            </w:pPr>
            <w:r w:rsidRPr="00EA37DA">
              <w:rPr>
                <w:shd w:val="clear" w:color="auto" w:fill="FFFFFF"/>
              </w:rPr>
              <w:t xml:space="preserve">Después de observar el vídeo y </w:t>
            </w:r>
            <w:r>
              <w:rPr>
                <w:shd w:val="clear" w:color="auto" w:fill="FFFFFF"/>
              </w:rPr>
              <w:t>escuchar al instructor</w:t>
            </w:r>
            <w:r w:rsidRPr="00EA37DA">
              <w:rPr>
                <w:shd w:val="clear" w:color="auto" w:fill="FFFFFF"/>
              </w:rPr>
              <w:t xml:space="preserve">, </w:t>
            </w:r>
            <w:r>
              <w:rPr>
                <w:shd w:val="clear" w:color="auto" w:fill="FFFFFF"/>
              </w:rPr>
              <w:t xml:space="preserve">cada equipo de trabajo debe responder </w:t>
            </w:r>
            <w:r w:rsidR="00E1528A">
              <w:rPr>
                <w:shd w:val="clear" w:color="auto" w:fill="FFFFFF"/>
              </w:rPr>
              <w:t xml:space="preserve">a los </w:t>
            </w:r>
            <w:r w:rsidRPr="00EA37DA">
              <w:rPr>
                <w:shd w:val="clear" w:color="auto" w:fill="FFFFFF"/>
              </w:rPr>
              <w:t xml:space="preserve">siguientes </w:t>
            </w:r>
            <w:r w:rsidR="00E1528A">
              <w:rPr>
                <w:shd w:val="clear" w:color="auto" w:fill="FFFFFF"/>
              </w:rPr>
              <w:t>interrogantes</w:t>
            </w:r>
            <w:r w:rsidRPr="00EA37DA">
              <w:rPr>
                <w:shd w:val="clear" w:color="auto" w:fill="FFFFFF"/>
              </w:rPr>
              <w:t>:</w:t>
            </w:r>
          </w:p>
          <w:p w:rsidR="00C27A70" w:rsidRDefault="00EA37DA" w:rsidP="00F65CFC">
            <w:pPr>
              <w:pStyle w:val="Prrafodelista"/>
              <w:numPr>
                <w:ilvl w:val="0"/>
                <w:numId w:val="5"/>
              </w:numPr>
              <w:jc w:val="both"/>
              <w:rPr>
                <w:shd w:val="clear" w:color="auto" w:fill="FFFFFF"/>
              </w:rPr>
            </w:pPr>
            <w:r w:rsidRPr="00C27A70">
              <w:rPr>
                <w:shd w:val="clear" w:color="auto" w:fill="FFFFFF"/>
              </w:rPr>
              <w:t xml:space="preserve">¿Qué tipo de </w:t>
            </w:r>
            <w:r w:rsidR="00C27A70" w:rsidRPr="00C27A70">
              <w:rPr>
                <w:shd w:val="clear" w:color="auto" w:fill="FFFFFF"/>
              </w:rPr>
              <w:t>información debe emplearse para desarrollar un buen diagnóstico sectorial?</w:t>
            </w:r>
          </w:p>
          <w:p w:rsidR="00C27A70" w:rsidRDefault="005C2838" w:rsidP="00F65CFC">
            <w:pPr>
              <w:pStyle w:val="Prrafodelista"/>
              <w:numPr>
                <w:ilvl w:val="0"/>
                <w:numId w:val="5"/>
              </w:numPr>
              <w:jc w:val="both"/>
              <w:rPr>
                <w:shd w:val="clear" w:color="auto" w:fill="FFFFFF"/>
              </w:rPr>
            </w:pPr>
            <w:r>
              <w:rPr>
                <w:shd w:val="clear" w:color="auto" w:fill="FFFFFF"/>
              </w:rPr>
              <w:t>¿</w:t>
            </w:r>
            <w:r w:rsidR="00C27A70">
              <w:rPr>
                <w:shd w:val="clear" w:color="auto" w:fill="FFFFFF"/>
              </w:rPr>
              <w:t>Una vez realizado el diagnóstico, qué papel debe desempeñar el gestor de Mercados?</w:t>
            </w:r>
          </w:p>
          <w:p w:rsidR="005C2838" w:rsidRDefault="00545C14" w:rsidP="00F65CFC">
            <w:pPr>
              <w:pStyle w:val="Prrafodelista"/>
              <w:numPr>
                <w:ilvl w:val="0"/>
                <w:numId w:val="5"/>
              </w:numPr>
              <w:jc w:val="both"/>
              <w:rPr>
                <w:shd w:val="clear" w:color="auto" w:fill="FFFFFF"/>
              </w:rPr>
            </w:pPr>
            <w:r>
              <w:rPr>
                <w:shd w:val="clear" w:color="auto" w:fill="FFFFFF"/>
              </w:rPr>
              <w:t>¿Cuál o cuáles son los insumos que requiere un gestor de mercados para poder realizar un diagnóstico acertado de un sector de la economía?</w:t>
            </w:r>
          </w:p>
          <w:p w:rsidR="00C27A70" w:rsidRDefault="005C2838" w:rsidP="00F65CFC">
            <w:pPr>
              <w:pStyle w:val="Prrafodelista"/>
              <w:numPr>
                <w:ilvl w:val="0"/>
                <w:numId w:val="5"/>
              </w:numPr>
              <w:jc w:val="both"/>
              <w:rPr>
                <w:shd w:val="clear" w:color="auto" w:fill="FFFFFF"/>
              </w:rPr>
            </w:pPr>
            <w:r>
              <w:rPr>
                <w:shd w:val="clear" w:color="auto" w:fill="FFFFFF"/>
              </w:rPr>
              <w:t>¿Cuáles son las fuentes primarias de información a las que debe recurrir un investigador para realizar un diagnóstico al sector primario de la economía? (Citar mínimo 5)</w:t>
            </w:r>
          </w:p>
          <w:p w:rsidR="005C2838" w:rsidRPr="005C2838" w:rsidRDefault="005C2838" w:rsidP="00F65CFC">
            <w:pPr>
              <w:pStyle w:val="Prrafodelista"/>
              <w:numPr>
                <w:ilvl w:val="0"/>
                <w:numId w:val="5"/>
              </w:numPr>
              <w:rPr>
                <w:shd w:val="clear" w:color="auto" w:fill="FFFFFF"/>
              </w:rPr>
            </w:pPr>
            <w:r w:rsidRPr="005C2838">
              <w:rPr>
                <w:shd w:val="clear" w:color="auto" w:fill="FFFFFF"/>
              </w:rPr>
              <w:t xml:space="preserve">¿Cuáles son las fuentes </w:t>
            </w:r>
            <w:r>
              <w:rPr>
                <w:shd w:val="clear" w:color="auto" w:fill="FFFFFF"/>
              </w:rPr>
              <w:t>primarias</w:t>
            </w:r>
            <w:r w:rsidRPr="005C2838">
              <w:rPr>
                <w:shd w:val="clear" w:color="auto" w:fill="FFFFFF"/>
              </w:rPr>
              <w:t xml:space="preserve"> de información a las que debe recurrir un investigador para realizar un diagnóstico al sector </w:t>
            </w:r>
            <w:r>
              <w:rPr>
                <w:shd w:val="clear" w:color="auto" w:fill="FFFFFF"/>
              </w:rPr>
              <w:t>secundario</w:t>
            </w:r>
            <w:r w:rsidRPr="005C2838">
              <w:rPr>
                <w:shd w:val="clear" w:color="auto" w:fill="FFFFFF"/>
              </w:rPr>
              <w:t xml:space="preserve"> de la economía?</w:t>
            </w:r>
            <w:r>
              <w:rPr>
                <w:shd w:val="clear" w:color="auto" w:fill="FFFFFF"/>
              </w:rPr>
              <w:t xml:space="preserve"> (Citar mínimo 5)</w:t>
            </w:r>
          </w:p>
          <w:p w:rsidR="005C2838" w:rsidRPr="005C2838" w:rsidRDefault="005C2838" w:rsidP="00F65CFC">
            <w:pPr>
              <w:pStyle w:val="Prrafodelista"/>
              <w:numPr>
                <w:ilvl w:val="0"/>
                <w:numId w:val="5"/>
              </w:numPr>
              <w:rPr>
                <w:shd w:val="clear" w:color="auto" w:fill="FFFFFF"/>
              </w:rPr>
            </w:pPr>
            <w:r w:rsidRPr="005C2838">
              <w:rPr>
                <w:shd w:val="clear" w:color="auto" w:fill="FFFFFF"/>
              </w:rPr>
              <w:t xml:space="preserve">¿Cuáles son las fuentes primarias de información a las que debe recurrir un investigador para realizar un diagnóstico al sector </w:t>
            </w:r>
            <w:r>
              <w:rPr>
                <w:shd w:val="clear" w:color="auto" w:fill="FFFFFF"/>
              </w:rPr>
              <w:t>terciar</w:t>
            </w:r>
            <w:r w:rsidRPr="005C2838">
              <w:rPr>
                <w:shd w:val="clear" w:color="auto" w:fill="FFFFFF"/>
              </w:rPr>
              <w:t>io de la economía? (Citar mínimo 5)</w:t>
            </w:r>
          </w:p>
          <w:p w:rsidR="00545C14" w:rsidRDefault="005C2838" w:rsidP="00F65CFC">
            <w:pPr>
              <w:pStyle w:val="Prrafodelista"/>
              <w:numPr>
                <w:ilvl w:val="0"/>
                <w:numId w:val="5"/>
              </w:numPr>
              <w:jc w:val="both"/>
              <w:rPr>
                <w:shd w:val="clear" w:color="auto" w:fill="FFFFFF"/>
              </w:rPr>
            </w:pPr>
            <w:r>
              <w:rPr>
                <w:shd w:val="clear" w:color="auto" w:fill="FFFFFF"/>
              </w:rPr>
              <w:t>Citar 5 fuentes de información secundaria que puedan apoyar la elaboración de un diagnóstico a los 3 sectores de la economía.</w:t>
            </w:r>
          </w:p>
          <w:p w:rsidR="00545C14" w:rsidRDefault="00545C14" w:rsidP="00F65CFC">
            <w:pPr>
              <w:pStyle w:val="Prrafodelista"/>
              <w:numPr>
                <w:ilvl w:val="0"/>
                <w:numId w:val="5"/>
              </w:numPr>
              <w:jc w:val="both"/>
              <w:rPr>
                <w:shd w:val="clear" w:color="auto" w:fill="FFFFFF"/>
              </w:rPr>
            </w:pPr>
            <w:r w:rsidRPr="00EA37DA">
              <w:rPr>
                <w:shd w:val="clear" w:color="auto" w:fill="FFFFFF"/>
              </w:rPr>
              <w:t>¿Cuál es la relación sujeto – obj</w:t>
            </w:r>
            <w:r>
              <w:rPr>
                <w:shd w:val="clear" w:color="auto" w:fill="FFFFFF"/>
              </w:rPr>
              <w:t>eto que se plantea en la realización de un diagnóstico?</w:t>
            </w:r>
          </w:p>
          <w:p w:rsidR="00545C14" w:rsidRPr="00545C14" w:rsidRDefault="00545C14" w:rsidP="00545C14">
            <w:pPr>
              <w:jc w:val="both"/>
              <w:rPr>
                <w:b/>
                <w:shd w:val="clear" w:color="auto" w:fill="FFFFFF"/>
              </w:rPr>
            </w:pPr>
            <w:r w:rsidRPr="00545C14">
              <w:rPr>
                <w:b/>
                <w:shd w:val="clear" w:color="auto" w:fill="FFFFFF"/>
              </w:rPr>
              <w:t>Recomendación:</w:t>
            </w:r>
          </w:p>
          <w:p w:rsidR="00881BDA" w:rsidRPr="00545C14" w:rsidRDefault="00545C14" w:rsidP="00760C7A">
            <w:pPr>
              <w:spacing w:after="0" w:line="240" w:lineRule="auto"/>
              <w:jc w:val="both"/>
              <w:rPr>
                <w:rFonts w:asciiTheme="minorHAnsi" w:hAnsiTheme="minorHAnsi" w:cstheme="minorHAnsi"/>
              </w:rPr>
            </w:pPr>
            <w:r w:rsidRPr="00545C14">
              <w:rPr>
                <w:shd w:val="clear" w:color="auto" w:fill="FFFFFF"/>
              </w:rPr>
              <w:t>Es importante que complemente la información del Foro con la respuesta a cada uno de</w:t>
            </w:r>
            <w:r>
              <w:rPr>
                <w:shd w:val="clear" w:color="auto" w:fill="FFFFFF"/>
              </w:rPr>
              <w:t xml:space="preserve"> </w:t>
            </w:r>
            <w:r w:rsidRPr="00545C14">
              <w:rPr>
                <w:shd w:val="clear" w:color="auto" w:fill="FFFFFF"/>
              </w:rPr>
              <w:t>los interrogantes anteriormente planteados.</w:t>
            </w:r>
          </w:p>
        </w:tc>
      </w:tr>
      <w:tr w:rsidR="00881BDA" w:rsidRPr="00E31DA7" w:rsidTr="003B05D6">
        <w:tc>
          <w:tcPr>
            <w:tcW w:w="9677" w:type="dxa"/>
          </w:tcPr>
          <w:p w:rsidR="00881BDA" w:rsidRPr="00545C14" w:rsidRDefault="00881BDA" w:rsidP="00F65CFC">
            <w:pPr>
              <w:pStyle w:val="Prrafodelista"/>
              <w:numPr>
                <w:ilvl w:val="1"/>
                <w:numId w:val="1"/>
              </w:numPr>
              <w:ind w:left="460"/>
              <w:rPr>
                <w:rFonts w:asciiTheme="minorHAnsi" w:hAnsiTheme="minorHAnsi" w:cstheme="minorHAnsi"/>
                <w:b/>
              </w:rPr>
            </w:pPr>
            <w:r w:rsidRPr="00195E88">
              <w:rPr>
                <w:rFonts w:asciiTheme="minorHAnsi" w:hAnsiTheme="minorHAnsi" w:cstheme="minorHAnsi"/>
                <w:b/>
              </w:rPr>
              <w:lastRenderedPageBreak/>
              <w:t>Actividades de contextualización e identificación de conocimientos necesarios</w:t>
            </w:r>
            <w:r w:rsidR="00347210" w:rsidRPr="00195E88">
              <w:rPr>
                <w:rFonts w:asciiTheme="minorHAnsi" w:hAnsiTheme="minorHAnsi" w:cstheme="minorHAnsi"/>
                <w:b/>
              </w:rPr>
              <w:t xml:space="preserve"> para el aprendizaje</w:t>
            </w:r>
            <w:r w:rsidRPr="00195E88">
              <w:rPr>
                <w:rFonts w:asciiTheme="minorHAnsi" w:hAnsiTheme="minorHAnsi" w:cstheme="minorHAnsi"/>
                <w:b/>
              </w:rPr>
              <w:t>.</w:t>
            </w:r>
            <w:r w:rsidR="006F08B5" w:rsidRPr="00195E88">
              <w:rPr>
                <w:rFonts w:asciiTheme="minorHAnsi" w:hAnsiTheme="minorHAnsi" w:cs="Arial"/>
                <w:b/>
                <w:lang w:val="es-CO" w:eastAsia="es-CO"/>
              </w:rPr>
              <w:t>)</w:t>
            </w:r>
          </w:p>
          <w:p w:rsidR="00881BDA" w:rsidRPr="00195E88" w:rsidRDefault="00545C14" w:rsidP="002038C8">
            <w:pPr>
              <w:rPr>
                <w:rFonts w:asciiTheme="minorHAnsi" w:hAnsiTheme="minorHAnsi" w:cstheme="minorHAnsi"/>
                <w:b/>
              </w:rPr>
            </w:pPr>
            <w:r w:rsidRPr="00545C14">
              <w:rPr>
                <w:rFonts w:asciiTheme="minorHAnsi" w:hAnsiTheme="minorHAnsi" w:cstheme="minorHAnsi"/>
              </w:rPr>
              <w:t xml:space="preserve">Evidencia 2: Actividad </w:t>
            </w:r>
            <w:r w:rsidR="0013549A">
              <w:rPr>
                <w:rFonts w:asciiTheme="minorHAnsi" w:hAnsiTheme="minorHAnsi" w:cstheme="minorHAnsi"/>
              </w:rPr>
              <w:t xml:space="preserve">individual </w:t>
            </w:r>
            <w:r w:rsidRPr="00545C14">
              <w:rPr>
                <w:rFonts w:asciiTheme="minorHAnsi" w:hAnsiTheme="minorHAnsi" w:cstheme="minorHAnsi"/>
              </w:rPr>
              <w:t>“</w:t>
            </w:r>
            <w:r w:rsidR="0013549A">
              <w:rPr>
                <w:rFonts w:asciiTheme="minorHAnsi" w:hAnsiTheme="minorHAnsi" w:cstheme="minorHAnsi"/>
              </w:rPr>
              <w:t>Clasificación de fuentes de información</w:t>
            </w:r>
            <w:r w:rsidRPr="00545C14">
              <w:rPr>
                <w:rFonts w:asciiTheme="minorHAnsi" w:hAnsiTheme="minorHAnsi" w:cstheme="minorHAnsi"/>
              </w:rPr>
              <w:t>”</w:t>
            </w:r>
            <w:r w:rsidR="0013549A">
              <w:rPr>
                <w:rFonts w:asciiTheme="minorHAnsi" w:hAnsiTheme="minorHAnsi" w:cstheme="minorHAnsi"/>
              </w:rPr>
              <w:t>, p</w:t>
            </w:r>
            <w:r w:rsidRPr="00545C14">
              <w:rPr>
                <w:rFonts w:asciiTheme="minorHAnsi" w:hAnsiTheme="minorHAnsi" w:cstheme="minorHAnsi"/>
              </w:rPr>
              <w:t xml:space="preserve">ara el desarrollo de esta actividad </w:t>
            </w:r>
            <w:r w:rsidR="0013549A">
              <w:rPr>
                <w:rFonts w:asciiTheme="minorHAnsi" w:hAnsiTheme="minorHAnsi" w:cstheme="minorHAnsi"/>
              </w:rPr>
              <w:t>se montara en plataforma una prueba en la que cada aprendiz deberá clasificar</w:t>
            </w:r>
            <w:r w:rsidR="002038C8">
              <w:rPr>
                <w:rFonts w:asciiTheme="minorHAnsi" w:hAnsiTheme="minorHAnsi" w:cstheme="minorHAnsi"/>
              </w:rPr>
              <w:t xml:space="preserve"> 10 diferentes tipos </w:t>
            </w:r>
            <w:r w:rsidR="0013549A">
              <w:rPr>
                <w:rFonts w:asciiTheme="minorHAnsi" w:hAnsiTheme="minorHAnsi" w:cstheme="minorHAnsi"/>
              </w:rPr>
              <w:t xml:space="preserve">de fuentes de información para </w:t>
            </w:r>
            <w:r w:rsidR="002038C8">
              <w:rPr>
                <w:rFonts w:asciiTheme="minorHAnsi" w:hAnsiTheme="minorHAnsi" w:cstheme="minorHAnsi"/>
              </w:rPr>
              <w:t xml:space="preserve">un </w:t>
            </w:r>
            <w:r w:rsidR="0013549A">
              <w:rPr>
                <w:rFonts w:asciiTheme="minorHAnsi" w:hAnsiTheme="minorHAnsi" w:cstheme="minorHAnsi"/>
              </w:rPr>
              <w:t>ade</w:t>
            </w:r>
            <w:r w:rsidR="002038C8">
              <w:rPr>
                <w:rFonts w:asciiTheme="minorHAnsi" w:hAnsiTheme="minorHAnsi" w:cstheme="minorHAnsi"/>
              </w:rPr>
              <w:t xml:space="preserve">cuado </w:t>
            </w:r>
            <w:r w:rsidR="0013549A">
              <w:rPr>
                <w:rFonts w:asciiTheme="minorHAnsi" w:hAnsiTheme="minorHAnsi" w:cstheme="minorHAnsi"/>
              </w:rPr>
              <w:t>diagnóstico sectorial.</w:t>
            </w:r>
          </w:p>
        </w:tc>
      </w:tr>
      <w:tr w:rsidR="00881BDA" w:rsidRPr="00E31DA7" w:rsidTr="003B05D6">
        <w:tc>
          <w:tcPr>
            <w:tcW w:w="9677" w:type="dxa"/>
          </w:tcPr>
          <w:p w:rsidR="00881BDA" w:rsidRDefault="00881BDA" w:rsidP="00F65CFC">
            <w:pPr>
              <w:pStyle w:val="Prrafodelista"/>
              <w:numPr>
                <w:ilvl w:val="1"/>
                <w:numId w:val="1"/>
              </w:numPr>
              <w:ind w:left="743" w:hanging="567"/>
              <w:rPr>
                <w:rFonts w:asciiTheme="minorHAnsi" w:hAnsiTheme="minorHAnsi" w:cstheme="minorHAnsi"/>
                <w:b/>
              </w:rPr>
            </w:pPr>
            <w:r w:rsidRPr="00195E88">
              <w:rPr>
                <w:rFonts w:asciiTheme="minorHAnsi" w:hAnsiTheme="minorHAnsi" w:cstheme="minorHAnsi"/>
                <w:b/>
              </w:rPr>
              <w:t>Actividades de apropiación</w:t>
            </w:r>
            <w:r w:rsidR="007836E8" w:rsidRPr="00195E88">
              <w:rPr>
                <w:rFonts w:asciiTheme="minorHAnsi" w:hAnsiTheme="minorHAnsi" w:cstheme="minorHAnsi"/>
                <w:b/>
              </w:rPr>
              <w:t xml:space="preserve"> del conocimiento (Conceptualización y Teorización)</w:t>
            </w:r>
            <w:r w:rsidRPr="00195E88">
              <w:rPr>
                <w:rFonts w:asciiTheme="minorHAnsi" w:hAnsiTheme="minorHAnsi" w:cstheme="minorHAnsi"/>
                <w:b/>
              </w:rPr>
              <w:t>.</w:t>
            </w:r>
            <w:r w:rsidR="00B03A78" w:rsidRPr="00195E88">
              <w:rPr>
                <w:rFonts w:asciiTheme="minorHAnsi" w:hAnsiTheme="minorHAnsi" w:cstheme="minorHAnsi"/>
                <w:b/>
              </w:rPr>
              <w:t xml:space="preserve"> </w:t>
            </w:r>
          </w:p>
          <w:p w:rsidR="00881BDA" w:rsidRPr="00195E88" w:rsidRDefault="00C346F4" w:rsidP="00C2168D">
            <w:pPr>
              <w:jc w:val="both"/>
              <w:rPr>
                <w:rFonts w:asciiTheme="minorHAnsi" w:hAnsiTheme="minorHAnsi" w:cstheme="minorHAnsi"/>
                <w:b/>
              </w:rPr>
            </w:pPr>
            <w:r>
              <w:rPr>
                <w:rFonts w:asciiTheme="minorHAnsi" w:hAnsiTheme="minorHAnsi" w:cstheme="minorHAnsi"/>
                <w:b/>
              </w:rPr>
              <w:t>Evidencia 3</w:t>
            </w:r>
            <w:r w:rsidR="00234601">
              <w:rPr>
                <w:rFonts w:asciiTheme="minorHAnsi" w:hAnsiTheme="minorHAnsi" w:cstheme="minorHAnsi"/>
                <w:b/>
              </w:rPr>
              <w:t xml:space="preserve">: </w:t>
            </w:r>
            <w:r w:rsidR="00C2168D" w:rsidRPr="00234601">
              <w:rPr>
                <w:rFonts w:asciiTheme="minorHAnsi" w:hAnsiTheme="minorHAnsi" w:cstheme="minorHAnsi"/>
              </w:rPr>
              <w:t>Se le</w:t>
            </w:r>
            <w:r w:rsidR="00C2168D">
              <w:rPr>
                <w:rFonts w:asciiTheme="minorHAnsi" w:hAnsiTheme="minorHAnsi" w:cstheme="minorHAnsi"/>
              </w:rPr>
              <w:t xml:space="preserve">s enviara el link </w:t>
            </w:r>
            <w:r w:rsidR="00C2168D" w:rsidRPr="00234601">
              <w:rPr>
                <w:rFonts w:asciiTheme="minorHAnsi" w:hAnsiTheme="minorHAnsi" w:cstheme="minorHAnsi"/>
              </w:rPr>
              <w:t xml:space="preserve"> </w:t>
            </w:r>
            <w:hyperlink r:id="rId9" w:history="1">
              <w:r w:rsidR="00C2168D" w:rsidRPr="00754B3A">
                <w:rPr>
                  <w:rStyle w:val="Hipervnculo"/>
                  <w:rFonts w:asciiTheme="minorHAnsi" w:hAnsiTheme="minorHAnsi" w:cstheme="minorHAnsi"/>
                </w:rPr>
                <w:t>http://youtu.be/snlXzZQagw4?list=UUtUu8CUu97d0Wt-mWiCYcqA</w:t>
              </w:r>
            </w:hyperlink>
            <w:r w:rsidR="00C2168D">
              <w:rPr>
                <w:rFonts w:asciiTheme="minorHAnsi" w:hAnsiTheme="minorHAnsi" w:cstheme="minorHAnsi"/>
              </w:rPr>
              <w:t xml:space="preserve"> que representa la simulación de un caso empresarial en dónde el aprendiz deberá aplicar la comprensión sobre la aplicación de las diferentes variables  que influyen en la realización de un buen diagnóstico empresarial </w:t>
            </w:r>
            <w:r w:rsidR="00C2168D">
              <w:rPr>
                <w:rFonts w:asciiTheme="minorHAnsi" w:hAnsiTheme="minorHAnsi" w:cstheme="minorHAnsi"/>
              </w:rPr>
              <w:lastRenderedPageBreak/>
              <w:t>(fuentes de información primarias y/o secundarias), datos internos y externos etc.  para construir la Matriz DOFA y que le permitirá diseñar estrategias para capitalizar oportunidades que se encuentran en el entorno.</w:t>
            </w:r>
          </w:p>
        </w:tc>
      </w:tr>
      <w:tr w:rsidR="00E1528A" w:rsidRPr="00E31DA7" w:rsidTr="003B05D6">
        <w:tc>
          <w:tcPr>
            <w:tcW w:w="9677" w:type="dxa"/>
          </w:tcPr>
          <w:p w:rsidR="00527515" w:rsidRPr="00527515" w:rsidRDefault="00527515" w:rsidP="00527515">
            <w:pPr>
              <w:rPr>
                <w:rFonts w:asciiTheme="minorHAnsi" w:hAnsiTheme="minorHAnsi" w:cstheme="minorHAnsi"/>
                <w:b/>
              </w:rPr>
            </w:pPr>
            <w:r>
              <w:rPr>
                <w:rFonts w:asciiTheme="minorHAnsi" w:hAnsiTheme="minorHAnsi" w:cstheme="minorHAnsi"/>
                <w:b/>
              </w:rPr>
              <w:lastRenderedPageBreak/>
              <w:t xml:space="preserve">   3.4     </w:t>
            </w:r>
            <w:r w:rsidRPr="00527515">
              <w:rPr>
                <w:rFonts w:asciiTheme="minorHAnsi" w:hAnsiTheme="minorHAnsi" w:cstheme="minorHAnsi"/>
                <w:b/>
              </w:rPr>
              <w:t>Actividades de transferencia del conocimiento.</w:t>
            </w:r>
          </w:p>
          <w:p w:rsidR="00527515" w:rsidRDefault="00527515" w:rsidP="00527515">
            <w:pPr>
              <w:rPr>
                <w:rFonts w:asciiTheme="minorHAnsi" w:hAnsiTheme="minorHAnsi" w:cstheme="minorHAnsi"/>
              </w:rPr>
            </w:pPr>
            <w:r>
              <w:rPr>
                <w:rFonts w:asciiTheme="minorHAnsi" w:hAnsiTheme="minorHAnsi" w:cstheme="minorHAnsi"/>
                <w:b/>
              </w:rPr>
              <w:t xml:space="preserve">Evidencia 4: </w:t>
            </w:r>
            <w:r w:rsidRPr="0077563F">
              <w:rPr>
                <w:rFonts w:asciiTheme="minorHAnsi" w:hAnsiTheme="minorHAnsi" w:cstheme="minorHAnsi"/>
              </w:rPr>
              <w:t>“</w:t>
            </w:r>
            <w:r>
              <w:rPr>
                <w:rFonts w:asciiTheme="minorHAnsi" w:hAnsiTheme="minorHAnsi" w:cstheme="minorHAnsi"/>
              </w:rPr>
              <w:t>Resultado</w:t>
            </w:r>
            <w:r w:rsidRPr="0077563F">
              <w:rPr>
                <w:rFonts w:asciiTheme="minorHAnsi" w:hAnsiTheme="minorHAnsi" w:cstheme="minorHAnsi"/>
              </w:rPr>
              <w:t xml:space="preserve"> de casos”</w:t>
            </w:r>
          </w:p>
          <w:p w:rsidR="00E1528A" w:rsidRPr="00841F8E" w:rsidRDefault="00527515" w:rsidP="00676362">
            <w:pPr>
              <w:jc w:val="both"/>
              <w:rPr>
                <w:rFonts w:asciiTheme="minorHAnsi" w:hAnsiTheme="minorHAnsi" w:cstheme="minorHAnsi"/>
                <w:b/>
              </w:rPr>
            </w:pPr>
            <w:r w:rsidRPr="0077563F">
              <w:t xml:space="preserve">Para el desarrollo de esta Evidencia, </w:t>
            </w:r>
            <w:r>
              <w:t xml:space="preserve">cada </w:t>
            </w:r>
            <w:r w:rsidR="00676362">
              <w:t xml:space="preserve">aprendiz deberá socializar, en exposición frente al grupo, el resultado de las estrategias que se derivaron de la construcción de la Matriz DOFA, de acuerdo a la simulación del caso de la empresa (Productos S.A.S.) </w:t>
            </w:r>
          </w:p>
        </w:tc>
      </w:tr>
      <w:tr w:rsidR="00881BDA" w:rsidRPr="00E31DA7" w:rsidTr="003B05D6">
        <w:tc>
          <w:tcPr>
            <w:tcW w:w="9677" w:type="dxa"/>
          </w:tcPr>
          <w:p w:rsidR="00881BDA" w:rsidRPr="00B655D4" w:rsidRDefault="00881BDA" w:rsidP="00527515">
            <w:pPr>
              <w:pStyle w:val="Prrafodelista"/>
              <w:numPr>
                <w:ilvl w:val="1"/>
                <w:numId w:val="1"/>
              </w:numPr>
              <w:ind w:left="602" w:hanging="567"/>
              <w:rPr>
                <w:rFonts w:asciiTheme="minorHAnsi" w:hAnsiTheme="minorHAnsi" w:cstheme="minorHAnsi"/>
                <w:b/>
              </w:rPr>
            </w:pPr>
            <w:r w:rsidRPr="00E31DA7">
              <w:rPr>
                <w:rFonts w:asciiTheme="minorHAnsi" w:hAnsiTheme="minorHAnsi" w:cstheme="minorHAnsi"/>
                <w:b/>
              </w:rPr>
              <w:t xml:space="preserve">Actividades de evaluación. </w:t>
            </w:r>
          </w:p>
          <w:tbl>
            <w:tblPr>
              <w:tblStyle w:val="Tablaconcuadrcula"/>
              <w:tblW w:w="0" w:type="auto"/>
              <w:tblLook w:val="04A0" w:firstRow="1" w:lastRow="0" w:firstColumn="1" w:lastColumn="0" w:noHBand="0" w:noVBand="1"/>
            </w:tblPr>
            <w:tblGrid>
              <w:gridCol w:w="5249"/>
              <w:gridCol w:w="2482"/>
              <w:gridCol w:w="1720"/>
            </w:tblGrid>
            <w:tr w:rsidR="00B655D4" w:rsidTr="008C7250">
              <w:trPr>
                <w:trHeight w:val="554"/>
              </w:trPr>
              <w:tc>
                <w:tcPr>
                  <w:tcW w:w="4435" w:type="dxa"/>
                  <w:shd w:val="clear" w:color="auto" w:fill="A6A6A6" w:themeFill="background1" w:themeFillShade="A6"/>
                </w:tcPr>
                <w:p w:rsidR="00B655D4" w:rsidRDefault="00B655D4" w:rsidP="008C7C48">
                  <w:pPr>
                    <w:jc w:val="center"/>
                    <w:rPr>
                      <w:rFonts w:asciiTheme="minorHAnsi" w:hAnsiTheme="minorHAnsi" w:cstheme="minorHAnsi"/>
                      <w:b/>
                    </w:rPr>
                  </w:pPr>
                  <w:r>
                    <w:rPr>
                      <w:rFonts w:asciiTheme="minorHAnsi" w:hAnsiTheme="minorHAnsi" w:cstheme="minorHAnsi"/>
                      <w:b/>
                    </w:rPr>
                    <w:t>Evidencias de Aprendizaje</w:t>
                  </w:r>
                </w:p>
              </w:tc>
              <w:tc>
                <w:tcPr>
                  <w:tcW w:w="3133" w:type="dxa"/>
                  <w:shd w:val="clear" w:color="auto" w:fill="A6A6A6" w:themeFill="background1" w:themeFillShade="A6"/>
                </w:tcPr>
                <w:p w:rsidR="00B655D4" w:rsidRDefault="00B655D4" w:rsidP="008C7C48">
                  <w:pPr>
                    <w:jc w:val="center"/>
                    <w:rPr>
                      <w:rFonts w:asciiTheme="minorHAnsi" w:hAnsiTheme="minorHAnsi" w:cstheme="minorHAnsi"/>
                      <w:b/>
                    </w:rPr>
                  </w:pPr>
                  <w:r>
                    <w:rPr>
                      <w:rFonts w:asciiTheme="minorHAnsi" w:hAnsiTheme="minorHAnsi" w:cstheme="minorHAnsi"/>
                      <w:b/>
                    </w:rPr>
                    <w:t>Criterios de Evaluación</w:t>
                  </w:r>
                </w:p>
              </w:tc>
              <w:tc>
                <w:tcPr>
                  <w:tcW w:w="1883" w:type="dxa"/>
                  <w:shd w:val="clear" w:color="auto" w:fill="A6A6A6" w:themeFill="background1" w:themeFillShade="A6"/>
                </w:tcPr>
                <w:p w:rsidR="00B655D4" w:rsidRDefault="00B655D4" w:rsidP="008C7C48">
                  <w:pPr>
                    <w:jc w:val="center"/>
                    <w:rPr>
                      <w:rFonts w:asciiTheme="minorHAnsi" w:hAnsiTheme="minorHAnsi" w:cstheme="minorHAnsi"/>
                      <w:b/>
                    </w:rPr>
                  </w:pPr>
                  <w:r>
                    <w:rPr>
                      <w:rFonts w:asciiTheme="minorHAnsi" w:hAnsiTheme="minorHAnsi" w:cstheme="minorHAnsi"/>
                      <w:b/>
                    </w:rPr>
                    <w:t>Técnicas e Instrumentos de Evaluación</w:t>
                  </w:r>
                </w:p>
              </w:tc>
            </w:tr>
            <w:tr w:rsidR="00B655D4" w:rsidTr="008C7250">
              <w:tc>
                <w:tcPr>
                  <w:tcW w:w="4435" w:type="dxa"/>
                </w:tcPr>
                <w:p w:rsidR="00B655D4" w:rsidRDefault="00B655D4" w:rsidP="00881BDA">
                  <w:pPr>
                    <w:rPr>
                      <w:rFonts w:asciiTheme="minorHAnsi" w:hAnsiTheme="minorHAnsi" w:cstheme="minorHAnsi"/>
                      <w:b/>
                    </w:rPr>
                  </w:pPr>
                  <w:r>
                    <w:rPr>
                      <w:rFonts w:asciiTheme="minorHAnsi" w:hAnsiTheme="minorHAnsi" w:cstheme="minorHAnsi"/>
                      <w:b/>
                    </w:rPr>
                    <w:t>Evidencias de Conocimiento :</w:t>
                  </w:r>
                </w:p>
                <w:p w:rsidR="00B360AF" w:rsidRDefault="00B360AF" w:rsidP="00881BDA">
                  <w:pPr>
                    <w:rPr>
                      <w:rFonts w:asciiTheme="minorHAnsi" w:hAnsiTheme="minorHAnsi" w:cstheme="minorHAnsi"/>
                      <w:b/>
                    </w:rPr>
                  </w:pPr>
                  <w:r w:rsidRPr="008C7250">
                    <w:rPr>
                      <w:b/>
                      <w:color w:val="000000"/>
                      <w:shd w:val="clear" w:color="auto" w:fill="FFFFFF"/>
                    </w:rPr>
                    <w:t>Evidencia 1:</w:t>
                  </w:r>
                  <w:r w:rsidRPr="00EA37DA">
                    <w:rPr>
                      <w:color w:val="000000"/>
                      <w:shd w:val="clear" w:color="auto" w:fill="FFFFFF"/>
                    </w:rPr>
                    <w:t xml:space="preserve"> Foro “Como realizar un diagnóstico en una comunidad”</w:t>
                  </w:r>
                </w:p>
                <w:p w:rsidR="00B655D4" w:rsidRDefault="00B655D4" w:rsidP="00881BDA">
                  <w:pPr>
                    <w:rPr>
                      <w:rFonts w:asciiTheme="minorHAnsi" w:hAnsiTheme="minorHAnsi" w:cstheme="minorHAnsi"/>
                      <w:b/>
                    </w:rPr>
                  </w:pPr>
                  <w:r>
                    <w:rPr>
                      <w:rFonts w:asciiTheme="minorHAnsi" w:hAnsiTheme="minorHAnsi" w:cstheme="minorHAnsi"/>
                      <w:b/>
                    </w:rPr>
                    <w:t>Evidencias de Desempeño:</w:t>
                  </w:r>
                </w:p>
                <w:p w:rsidR="008C7250" w:rsidRDefault="008C7250" w:rsidP="005B6ED3">
                  <w:pPr>
                    <w:jc w:val="both"/>
                    <w:rPr>
                      <w:rFonts w:asciiTheme="minorHAnsi" w:hAnsiTheme="minorHAnsi" w:cstheme="minorHAnsi"/>
                      <w:b/>
                    </w:rPr>
                  </w:pPr>
                  <w:r>
                    <w:rPr>
                      <w:rFonts w:asciiTheme="minorHAnsi" w:hAnsiTheme="minorHAnsi" w:cstheme="minorHAnsi"/>
                      <w:b/>
                    </w:rPr>
                    <w:t xml:space="preserve">Evidencia 3: </w:t>
                  </w:r>
                  <w:r w:rsidRPr="00234601">
                    <w:rPr>
                      <w:rFonts w:asciiTheme="minorHAnsi" w:hAnsiTheme="minorHAnsi" w:cstheme="minorHAnsi"/>
                    </w:rPr>
                    <w:t>Se le</w:t>
                  </w:r>
                  <w:r>
                    <w:rPr>
                      <w:rFonts w:asciiTheme="minorHAnsi" w:hAnsiTheme="minorHAnsi" w:cstheme="minorHAnsi"/>
                    </w:rPr>
                    <w:t xml:space="preserve">s enviara el link </w:t>
                  </w:r>
                  <w:r w:rsidRPr="00234601">
                    <w:rPr>
                      <w:rFonts w:asciiTheme="minorHAnsi" w:hAnsiTheme="minorHAnsi" w:cstheme="minorHAnsi"/>
                    </w:rPr>
                    <w:t xml:space="preserve"> </w:t>
                  </w:r>
                  <w:hyperlink r:id="rId10" w:history="1">
                    <w:r w:rsidRPr="00754B3A">
                      <w:rPr>
                        <w:rStyle w:val="Hipervnculo"/>
                        <w:rFonts w:asciiTheme="minorHAnsi" w:hAnsiTheme="minorHAnsi" w:cstheme="minorHAnsi"/>
                      </w:rPr>
                      <w:t>http://youtu.be/snlXzZQagw4?list=UUtUu8CUu97d0Wt-mWiCYcqA</w:t>
                    </w:r>
                  </w:hyperlink>
                  <w:r>
                    <w:rPr>
                      <w:rFonts w:asciiTheme="minorHAnsi" w:hAnsiTheme="minorHAnsi" w:cstheme="minorHAnsi"/>
                    </w:rPr>
                    <w:t xml:space="preserve"> que representa la simulación de un caso empresarial en dónde el aprendiz deberá aplicar la comprensión sobre la aplicación de las diferentes variables  que influyen en la realización de un buen diagnóstico empresarial (fuentes de información primarias y/o secundarias), datos internos y externos etc.  para construir la Matriz DOFA y que le permitirá diseñar estrategias para capitalizar oportunidades que se encuentran en el entorno.</w:t>
                  </w:r>
                </w:p>
                <w:p w:rsidR="00B655D4" w:rsidRDefault="00B655D4" w:rsidP="00881BDA">
                  <w:pPr>
                    <w:rPr>
                      <w:rFonts w:asciiTheme="minorHAnsi" w:hAnsiTheme="minorHAnsi" w:cstheme="minorHAnsi"/>
                      <w:b/>
                    </w:rPr>
                  </w:pPr>
                  <w:r>
                    <w:rPr>
                      <w:rFonts w:asciiTheme="minorHAnsi" w:hAnsiTheme="minorHAnsi" w:cstheme="minorHAnsi"/>
                      <w:b/>
                    </w:rPr>
                    <w:t>Evidencias  de Producto:</w:t>
                  </w:r>
                </w:p>
                <w:p w:rsidR="00D84D8B" w:rsidRPr="00D84D8B" w:rsidRDefault="00D84D8B" w:rsidP="00D84D8B">
                  <w:pPr>
                    <w:jc w:val="both"/>
                    <w:rPr>
                      <w:rFonts w:asciiTheme="minorHAnsi" w:hAnsiTheme="minorHAnsi" w:cstheme="minorHAnsi"/>
                    </w:rPr>
                  </w:pPr>
                  <w:r>
                    <w:rPr>
                      <w:rFonts w:asciiTheme="minorHAnsi" w:hAnsiTheme="minorHAnsi" w:cstheme="minorHAnsi"/>
                      <w:b/>
                    </w:rPr>
                    <w:lastRenderedPageBreak/>
                    <w:t xml:space="preserve">Evidencia 4: </w:t>
                  </w:r>
                  <w:r w:rsidRPr="00D84D8B">
                    <w:rPr>
                      <w:rFonts w:asciiTheme="minorHAnsi" w:hAnsiTheme="minorHAnsi" w:cstheme="minorHAnsi"/>
                    </w:rPr>
                    <w:t>socializar la información adquirida al grupo de aprendices, utilizando una presentación en power-point y/o prezi</w:t>
                  </w:r>
                </w:p>
                <w:p w:rsidR="00527515" w:rsidRDefault="00527515" w:rsidP="00881BDA">
                  <w:pPr>
                    <w:rPr>
                      <w:rFonts w:asciiTheme="minorHAnsi" w:hAnsiTheme="minorHAnsi" w:cstheme="minorHAnsi"/>
                      <w:b/>
                    </w:rPr>
                  </w:pPr>
                </w:p>
              </w:tc>
              <w:tc>
                <w:tcPr>
                  <w:tcW w:w="3133" w:type="dxa"/>
                </w:tcPr>
                <w:p w:rsidR="00B360AF" w:rsidRDefault="00B360AF" w:rsidP="00B360AF">
                  <w:pPr>
                    <w:jc w:val="both"/>
                  </w:pPr>
                  <w:r w:rsidRPr="00B360AF">
                    <w:lastRenderedPageBreak/>
                    <w:t>• Utiliza fuentes de</w:t>
                  </w:r>
                  <w:r>
                    <w:t xml:space="preserve"> </w:t>
                  </w:r>
                  <w:r w:rsidRPr="00B360AF">
                    <w:t>información de acuerdo a</w:t>
                  </w:r>
                  <w:r>
                    <w:t xml:space="preserve"> </w:t>
                  </w:r>
                  <w:r w:rsidRPr="00B360AF">
                    <w:t>criterios de veracidad y</w:t>
                  </w:r>
                  <w:r>
                    <w:t xml:space="preserve"> </w:t>
                  </w:r>
                  <w:r w:rsidRPr="00B360AF">
                    <w:t>pertinencia para la</w:t>
                  </w:r>
                  <w:r>
                    <w:t xml:space="preserve"> </w:t>
                  </w:r>
                  <w:r w:rsidRPr="00B360AF">
                    <w:t>definición del proyecto de</w:t>
                  </w:r>
                  <w:r>
                    <w:t xml:space="preserve"> </w:t>
                  </w:r>
                  <w:r w:rsidRPr="00B360AF">
                    <w:t>investigación</w:t>
                  </w:r>
                  <w:r>
                    <w:t>.</w:t>
                  </w:r>
                </w:p>
                <w:p w:rsidR="00B360AF" w:rsidRDefault="00B360AF" w:rsidP="00072A44">
                  <w:pPr>
                    <w:jc w:val="both"/>
                  </w:pPr>
                  <w:r>
                    <w:t xml:space="preserve">• Determina las </w:t>
                  </w:r>
                  <w:r w:rsidR="00072A44">
                    <w:t>fuentes de información necesarias para poder tener un diagnóstico real de la situación actual de esa empresa en su mercado.</w:t>
                  </w:r>
                </w:p>
                <w:p w:rsidR="00ED1A52" w:rsidRDefault="00ED1A52" w:rsidP="00ED1A52">
                  <w:pPr>
                    <w:jc w:val="both"/>
                  </w:pPr>
                  <w:r w:rsidRPr="00ED1A52">
                    <w:t xml:space="preserve">• Evalúa la información desde diferentes perspectivas aplicando las metodologías, técnicas y  herramientas de diagnóstico para la identificación y </w:t>
                  </w:r>
                  <w:r w:rsidRPr="00ED1A52">
                    <w:lastRenderedPageBreak/>
                    <w:t>evaluación de situaciones del mercado de acuerdo con los objetivos de la empresa.</w:t>
                  </w:r>
                </w:p>
                <w:p w:rsidR="00ED1A52" w:rsidRDefault="00ED1A52" w:rsidP="00ED1A52">
                  <w:pPr>
                    <w:jc w:val="both"/>
                  </w:pPr>
                  <w:r w:rsidRPr="00ED1A52">
                    <w:t xml:space="preserve"> • Identifica variables de mercadeo y de la empresa que arrojen información relacionada   con el fin de establecer indicadores y estándares de gestión de las acciones para evaluar los resultados propuestos en el plan de mercadeo. </w:t>
                  </w:r>
                </w:p>
                <w:p w:rsidR="00ED1A52" w:rsidRDefault="00ED1A52" w:rsidP="00ED1A52">
                  <w:pPr>
                    <w:jc w:val="both"/>
                  </w:pPr>
                  <w:r w:rsidRPr="00ED1A52">
                    <w:t>• Relaciona variables de mercadeo que planteen resultados medibles, mediante la aplicación de razones y proporciones  y de acuerdo con objetivos y metas de mercadeo establecidas en el plan.</w:t>
                  </w:r>
                </w:p>
              </w:tc>
              <w:tc>
                <w:tcPr>
                  <w:tcW w:w="1883" w:type="dxa"/>
                </w:tcPr>
                <w:p w:rsidR="00B655D4" w:rsidRDefault="00B655D4" w:rsidP="008C7C48">
                  <w:pPr>
                    <w:jc w:val="center"/>
                    <w:rPr>
                      <w:rFonts w:asciiTheme="minorHAnsi" w:hAnsiTheme="minorHAnsi" w:cstheme="minorHAnsi"/>
                      <w:b/>
                    </w:rPr>
                  </w:pPr>
                </w:p>
                <w:p w:rsidR="00E1528A" w:rsidRDefault="006F2AB8" w:rsidP="00E1528A">
                  <w:pPr>
                    <w:rPr>
                      <w:rFonts w:asciiTheme="minorHAnsi" w:hAnsiTheme="minorHAnsi" w:cstheme="minorHAnsi"/>
                    </w:rPr>
                  </w:pPr>
                  <w:r>
                    <w:rPr>
                      <w:rFonts w:asciiTheme="minorHAnsi" w:hAnsiTheme="minorHAnsi" w:cstheme="minorHAnsi"/>
                    </w:rPr>
                    <w:t>S</w:t>
                  </w:r>
                  <w:r w:rsidR="00E1528A" w:rsidRPr="00783BB1">
                    <w:rPr>
                      <w:rFonts w:asciiTheme="minorHAnsi" w:hAnsiTheme="minorHAnsi" w:cstheme="minorHAnsi"/>
                    </w:rPr>
                    <w:t xml:space="preserve">. C.= </w:t>
                  </w:r>
                  <w:r>
                    <w:rPr>
                      <w:rFonts w:asciiTheme="minorHAnsi" w:hAnsiTheme="minorHAnsi" w:cstheme="minorHAnsi"/>
                    </w:rPr>
                    <w:t xml:space="preserve">Simulación </w:t>
                  </w:r>
                  <w:r w:rsidR="00E1528A" w:rsidRPr="00783BB1">
                    <w:rPr>
                      <w:rFonts w:asciiTheme="minorHAnsi" w:hAnsiTheme="minorHAnsi" w:cstheme="minorHAnsi"/>
                    </w:rPr>
                    <w:t>de Caso</w:t>
                  </w:r>
                  <w:r w:rsidR="00DC3FC3">
                    <w:rPr>
                      <w:rFonts w:asciiTheme="minorHAnsi" w:hAnsiTheme="minorHAnsi" w:cstheme="minorHAnsi"/>
                    </w:rPr>
                    <w:t>s</w:t>
                  </w:r>
                  <w:r w:rsidR="00783BB1">
                    <w:rPr>
                      <w:rFonts w:asciiTheme="minorHAnsi" w:hAnsiTheme="minorHAnsi" w:cstheme="minorHAnsi"/>
                    </w:rPr>
                    <w:t xml:space="preserve"> </w:t>
                  </w:r>
                  <w:r>
                    <w:rPr>
                      <w:rFonts w:asciiTheme="minorHAnsi" w:hAnsiTheme="minorHAnsi" w:cstheme="minorHAnsi"/>
                    </w:rPr>
                    <w:t>empresariales en los que se requiera la realización de un diagnóstico.</w:t>
                  </w:r>
                </w:p>
                <w:p w:rsidR="00DC3FC3" w:rsidRDefault="00DC3FC3" w:rsidP="00DC3FC3">
                  <w:pPr>
                    <w:rPr>
                      <w:rFonts w:asciiTheme="minorHAnsi" w:hAnsiTheme="minorHAnsi" w:cstheme="minorHAnsi"/>
                    </w:rPr>
                  </w:pPr>
                  <w:r>
                    <w:rPr>
                      <w:rFonts w:asciiTheme="minorHAnsi" w:hAnsiTheme="minorHAnsi" w:cstheme="minorHAnsi"/>
                    </w:rPr>
                    <w:t>E. P. = Evaluaciones  sobre principios y conceptos que se montan en la plataforma.</w:t>
                  </w:r>
                </w:p>
                <w:p w:rsidR="00DC3FC3" w:rsidRPr="00783BB1" w:rsidRDefault="00DC3FC3" w:rsidP="00DC3FC3">
                  <w:pPr>
                    <w:rPr>
                      <w:rFonts w:asciiTheme="minorHAnsi" w:hAnsiTheme="minorHAnsi" w:cstheme="minorHAnsi"/>
                    </w:rPr>
                  </w:pPr>
                  <w:r w:rsidRPr="008C7250">
                    <w:rPr>
                      <w:rFonts w:asciiTheme="minorHAnsi" w:hAnsiTheme="minorHAnsi" w:cstheme="minorHAnsi"/>
                      <w:color w:val="FF0000"/>
                    </w:rPr>
                    <w:t xml:space="preserve">T.C. = Trabajo de Campo, actividades que se desarrollaran </w:t>
                  </w:r>
                  <w:r w:rsidRPr="008C7250">
                    <w:rPr>
                      <w:rFonts w:asciiTheme="minorHAnsi" w:hAnsiTheme="minorHAnsi" w:cstheme="minorHAnsi"/>
                      <w:color w:val="FF0000"/>
                    </w:rPr>
                    <w:lastRenderedPageBreak/>
                    <w:t>en escenarios externos para aplicar las variables que permiten medir el mercado.</w:t>
                  </w:r>
                </w:p>
              </w:tc>
            </w:tr>
          </w:tbl>
          <w:p w:rsidR="00881BDA" w:rsidRPr="00E31DA7" w:rsidRDefault="00881BDA" w:rsidP="00881BDA">
            <w:pPr>
              <w:rPr>
                <w:rFonts w:asciiTheme="minorHAnsi" w:hAnsiTheme="minorHAnsi" w:cstheme="minorHAnsi"/>
                <w:b/>
              </w:rPr>
            </w:pPr>
          </w:p>
          <w:p w:rsidR="00881BDA" w:rsidRPr="00E31DA7" w:rsidRDefault="00881BDA" w:rsidP="00881BDA">
            <w:pPr>
              <w:rPr>
                <w:rFonts w:asciiTheme="minorHAnsi" w:hAnsiTheme="minorHAnsi" w:cstheme="minorHAnsi"/>
                <w:b/>
              </w:rPr>
            </w:pPr>
          </w:p>
        </w:tc>
      </w:tr>
    </w:tbl>
    <w:p w:rsidR="00B5694D" w:rsidRPr="00E31DA7" w:rsidRDefault="00B5694D" w:rsidP="00B5694D">
      <w:pPr>
        <w:jc w:val="both"/>
        <w:rPr>
          <w:rFonts w:asciiTheme="minorHAnsi" w:hAnsiTheme="minorHAnsi" w:cstheme="minorHAnsi"/>
          <w:b/>
          <w:color w:val="000000" w:themeColor="text1"/>
        </w:rPr>
      </w:pPr>
    </w:p>
    <w:p w:rsidR="00624147" w:rsidRPr="00E31DA7" w:rsidRDefault="00624147" w:rsidP="00B5694D">
      <w:pPr>
        <w:pStyle w:val="Prrafodelista"/>
        <w:ind w:left="786"/>
        <w:jc w:val="both"/>
        <w:rPr>
          <w:rFonts w:asciiTheme="minorHAnsi" w:hAnsiTheme="minorHAnsi" w:cstheme="minorHAnsi"/>
          <w:b/>
        </w:rPr>
      </w:pPr>
    </w:p>
    <w:p w:rsidR="00872253" w:rsidRDefault="00872253" w:rsidP="00C5289D">
      <w:pPr>
        <w:spacing w:after="0" w:line="240" w:lineRule="auto"/>
        <w:jc w:val="center"/>
        <w:rPr>
          <w:rFonts w:eastAsia="Times New Roman"/>
          <w:b/>
          <w:bCs/>
          <w:color w:val="000000"/>
          <w:sz w:val="16"/>
          <w:szCs w:val="16"/>
          <w:lang w:val="es-CO" w:eastAsia="es-CO"/>
        </w:rPr>
        <w:sectPr w:rsidR="00872253" w:rsidSect="00E31DA7">
          <w:headerReference w:type="default" r:id="rId11"/>
          <w:footerReference w:type="default" r:id="rId12"/>
          <w:headerReference w:type="first" r:id="rId13"/>
          <w:footerReference w:type="first" r:id="rId14"/>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872253" w:rsidRDefault="00872253" w:rsidP="00872253">
      <w:pPr>
        <w:pStyle w:val="Prrafodelista"/>
        <w:ind w:left="0"/>
        <w:jc w:val="both"/>
        <w:rPr>
          <w:rFonts w:asciiTheme="minorHAnsi" w:hAnsiTheme="minorHAnsi" w:cstheme="minorHAnsi"/>
          <w:b/>
        </w:rPr>
      </w:pPr>
    </w:p>
    <w:p w:rsidR="00872253" w:rsidRDefault="009F7BCC" w:rsidP="00872253">
      <w:pPr>
        <w:pStyle w:val="Prrafodelista"/>
        <w:ind w:left="0"/>
        <w:jc w:val="both"/>
        <w:rPr>
          <w:rFonts w:asciiTheme="minorHAnsi" w:hAnsiTheme="minorHAnsi" w:cstheme="minorHAnsi"/>
          <w:b/>
        </w:rPr>
      </w:pPr>
      <w:r>
        <w:rPr>
          <w:rFonts w:asciiTheme="minorHAnsi" w:hAnsiTheme="minorHAnsi" w:cstheme="minorHAnsi"/>
          <w:b/>
          <w:noProof/>
          <w:color w:val="000000" w:themeColor="text1"/>
          <w:lang w:val="es-CO" w:eastAsia="es-CO"/>
        </w:rPr>
        <mc:AlternateContent>
          <mc:Choice Requires="wps">
            <w:drawing>
              <wp:anchor distT="0" distB="0" distL="114300" distR="114300" simplePos="0" relativeHeight="251707392" behindDoc="0" locked="0" layoutInCell="1" allowOverlap="1">
                <wp:simplePos x="0" y="0"/>
                <wp:positionH relativeFrom="column">
                  <wp:posOffset>927735</wp:posOffset>
                </wp:positionH>
                <wp:positionV relativeFrom="paragraph">
                  <wp:posOffset>160020</wp:posOffset>
                </wp:positionV>
                <wp:extent cx="6162675" cy="322580"/>
                <wp:effectExtent l="0" t="0" r="47625" b="5842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360AF" w:rsidRPr="008B134F" w:rsidRDefault="00B360AF" w:rsidP="00F65CFC">
                            <w:pPr>
                              <w:pStyle w:val="Prrafodelista"/>
                              <w:numPr>
                                <w:ilvl w:val="0"/>
                                <w:numId w:val="3"/>
                              </w:numPr>
                              <w:rPr>
                                <w:b/>
                              </w:rPr>
                            </w:pPr>
                            <w:r>
                              <w:rPr>
                                <w:b/>
                              </w:rPr>
                              <w:t>RECURSOS PARA EL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73.05pt;margin-top:12.6pt;width:485.25pt;height:2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JT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" fillcolor="white [3201]" strokecolor="#666 [1936]" strokeweight="1pt">
                <v:fill color2="#999 [1296]" focus="100%" type="gradient"/>
                <v:shadow on="t" color="#7f7f7f [1601]" opacity=".5" offset="1pt"/>
                <v:textbox>
                  <w:txbxContent>
                    <w:p w:rsidR="00B360AF" w:rsidRPr="008B134F" w:rsidRDefault="00B360AF" w:rsidP="00F65CFC">
                      <w:pPr>
                        <w:pStyle w:val="Prrafodelista"/>
                        <w:numPr>
                          <w:ilvl w:val="0"/>
                          <w:numId w:val="3"/>
                        </w:numPr>
                        <w:rPr>
                          <w:b/>
                        </w:rPr>
                      </w:pPr>
                      <w:r>
                        <w:rPr>
                          <w:b/>
                        </w:rPr>
                        <w:t>RECURSOS PARA EL APRENDIZAJE</w:t>
                      </w:r>
                    </w:p>
                  </w:txbxContent>
                </v:textbox>
              </v:rect>
            </w:pict>
          </mc:Fallback>
        </mc:AlternateContent>
      </w:r>
    </w:p>
    <w:tbl>
      <w:tblPr>
        <w:tblpPr w:leftFromText="141" w:rightFromText="141" w:vertAnchor="text" w:horzAnchor="margin" w:tblpXSpec="center" w:tblpY="1532"/>
        <w:tblW w:w="14049" w:type="dxa"/>
        <w:tblLayout w:type="fixed"/>
        <w:tblCellMar>
          <w:left w:w="70" w:type="dxa"/>
          <w:right w:w="70" w:type="dxa"/>
        </w:tblCellMar>
        <w:tblLook w:val="04A0" w:firstRow="1" w:lastRow="0" w:firstColumn="1" w:lastColumn="0" w:noHBand="0" w:noVBand="1"/>
      </w:tblPr>
      <w:tblGrid>
        <w:gridCol w:w="1433"/>
        <w:gridCol w:w="992"/>
        <w:gridCol w:w="1418"/>
        <w:gridCol w:w="1559"/>
        <w:gridCol w:w="1276"/>
        <w:gridCol w:w="1417"/>
        <w:gridCol w:w="1843"/>
        <w:gridCol w:w="1559"/>
        <w:gridCol w:w="2552"/>
      </w:tblGrid>
      <w:tr w:rsidR="002309D9" w:rsidRPr="002309D9" w:rsidTr="00600B4C">
        <w:trPr>
          <w:trHeight w:val="795"/>
        </w:trPr>
        <w:tc>
          <w:tcPr>
            <w:tcW w:w="1433" w:type="dxa"/>
            <w:vMerge w:val="restart"/>
            <w:tcBorders>
              <w:top w:val="single" w:sz="4" w:space="0" w:color="auto"/>
              <w:left w:val="single" w:sz="8" w:space="0" w:color="auto"/>
              <w:bottom w:val="single" w:sz="4" w:space="0" w:color="000000"/>
              <w:right w:val="single" w:sz="4" w:space="0" w:color="auto"/>
            </w:tcBorders>
            <w:shd w:val="clear" w:color="CCFFFF" w:fill="A6A6A6"/>
            <w:vAlign w:val="center"/>
            <w:hideMark/>
          </w:tcPr>
          <w:p w:rsidR="00872253" w:rsidRPr="00872253" w:rsidRDefault="00872253" w:rsidP="00872253">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ACTIVIDADES DEL PROYECTO </w:t>
            </w:r>
          </w:p>
        </w:tc>
        <w:tc>
          <w:tcPr>
            <w:tcW w:w="992" w:type="dxa"/>
            <w:vMerge w:val="restart"/>
            <w:tcBorders>
              <w:top w:val="single" w:sz="4" w:space="0" w:color="auto"/>
              <w:left w:val="single" w:sz="4" w:space="0" w:color="auto"/>
              <w:bottom w:val="single" w:sz="4" w:space="0" w:color="000000"/>
              <w:right w:val="single" w:sz="4" w:space="0" w:color="auto"/>
            </w:tcBorders>
            <w:shd w:val="clear" w:color="CCFFFF" w:fill="A6A6A6"/>
            <w:vAlign w:val="center"/>
            <w:hideMark/>
          </w:tcPr>
          <w:p w:rsidR="00872253" w:rsidRPr="00872253" w:rsidRDefault="00872253" w:rsidP="00872253">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DURACIÓN </w:t>
            </w:r>
            <w:r w:rsidRPr="00872253">
              <w:rPr>
                <w:rFonts w:eastAsia="Times New Roman"/>
                <w:b/>
                <w:bCs/>
                <w:color w:val="000000"/>
                <w:sz w:val="16"/>
                <w:szCs w:val="16"/>
                <w:lang w:val="es-CO" w:eastAsia="es-CO"/>
              </w:rPr>
              <w:br/>
              <w:t>(Horas)</w:t>
            </w:r>
          </w:p>
        </w:tc>
        <w:tc>
          <w:tcPr>
            <w:tcW w:w="2977" w:type="dxa"/>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 Materiales de formación devolutivos: (Equipos/Herramientas)</w:t>
            </w:r>
          </w:p>
        </w:tc>
        <w:tc>
          <w:tcPr>
            <w:tcW w:w="2693" w:type="dxa"/>
            <w:gridSpan w:val="2"/>
            <w:tcBorders>
              <w:top w:val="single" w:sz="4" w:space="0" w:color="auto"/>
              <w:left w:val="nil"/>
              <w:bottom w:val="single" w:sz="4" w:space="0" w:color="auto"/>
              <w:right w:val="single" w:sz="8" w:space="0" w:color="000000"/>
            </w:tcBorders>
            <w:shd w:val="clear" w:color="auto" w:fill="A6A6A6" w:themeFill="background1" w:themeFillShade="A6"/>
            <w:noWrap/>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Materiales de formación  (consumibles)</w:t>
            </w:r>
          </w:p>
        </w:tc>
        <w:tc>
          <w:tcPr>
            <w:tcW w:w="3402" w:type="dxa"/>
            <w:gridSpan w:val="2"/>
            <w:tcBorders>
              <w:top w:val="single" w:sz="4" w:space="0" w:color="auto"/>
              <w:left w:val="single" w:sz="8" w:space="0" w:color="auto"/>
              <w:bottom w:val="single" w:sz="4" w:space="0" w:color="auto"/>
              <w:right w:val="nil"/>
            </w:tcBorders>
            <w:shd w:val="clear" w:color="CCFFFF" w:fill="A6A6A6"/>
            <w:noWrap/>
            <w:vAlign w:val="center"/>
            <w:hideMark/>
          </w:tcPr>
          <w:p w:rsidR="00872253" w:rsidRPr="002309D9" w:rsidRDefault="00872253" w:rsidP="00872253">
            <w:pPr>
              <w:spacing w:after="0" w:line="240" w:lineRule="auto"/>
              <w:rPr>
                <w:rFonts w:eastAsia="Times New Roman"/>
                <w:b/>
                <w:bCs/>
                <w:sz w:val="16"/>
                <w:szCs w:val="16"/>
                <w:lang w:val="es-CO" w:eastAsia="es-CO"/>
              </w:rPr>
            </w:pPr>
            <w:r w:rsidRPr="002309D9">
              <w:rPr>
                <w:rFonts w:eastAsia="Times New Roman"/>
                <w:b/>
                <w:bCs/>
                <w:sz w:val="16"/>
                <w:szCs w:val="16"/>
                <w:lang w:val="es-CO" w:eastAsia="es-CO"/>
              </w:rPr>
              <w:t>Talento Humano (Instructores)</w:t>
            </w:r>
          </w:p>
        </w:tc>
        <w:tc>
          <w:tcPr>
            <w:tcW w:w="2552"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872253" w:rsidRPr="002309D9" w:rsidRDefault="00872253" w:rsidP="00872253">
            <w:pPr>
              <w:spacing w:after="0" w:line="240" w:lineRule="auto"/>
              <w:rPr>
                <w:rFonts w:eastAsia="Times New Roman"/>
                <w:b/>
                <w:bCs/>
                <w:sz w:val="20"/>
                <w:szCs w:val="20"/>
                <w:lang w:val="es-CO" w:eastAsia="es-CO"/>
              </w:rPr>
            </w:pPr>
            <w:r w:rsidRPr="002309D9">
              <w:rPr>
                <w:rFonts w:eastAsia="Times New Roman"/>
                <w:b/>
                <w:bCs/>
                <w:sz w:val="20"/>
                <w:szCs w:val="20"/>
                <w:lang w:val="es-CO" w:eastAsia="es-CO"/>
              </w:rPr>
              <w:t xml:space="preserve">AMBIENTES  DE </w:t>
            </w:r>
            <w:r w:rsidRPr="002309D9">
              <w:rPr>
                <w:rFonts w:eastAsia="Times New Roman"/>
                <w:b/>
                <w:bCs/>
                <w:sz w:val="20"/>
                <w:szCs w:val="20"/>
                <w:lang w:val="es-CO" w:eastAsia="es-CO"/>
              </w:rPr>
              <w:br/>
              <w:t>APRENDIZAJE TIPIFICADOS</w:t>
            </w:r>
          </w:p>
        </w:tc>
      </w:tr>
      <w:tr w:rsidR="002309D9" w:rsidRPr="002309D9" w:rsidTr="00600B4C">
        <w:trPr>
          <w:trHeight w:val="750"/>
        </w:trPr>
        <w:tc>
          <w:tcPr>
            <w:tcW w:w="1433" w:type="dxa"/>
            <w:vMerge/>
            <w:tcBorders>
              <w:top w:val="single" w:sz="4" w:space="0" w:color="auto"/>
              <w:left w:val="single" w:sz="8" w:space="0" w:color="auto"/>
              <w:bottom w:val="single" w:sz="4" w:space="0" w:color="auto"/>
              <w:right w:val="single" w:sz="4" w:space="0" w:color="auto"/>
            </w:tcBorders>
            <w:vAlign w:val="center"/>
            <w:hideMark/>
          </w:tcPr>
          <w:p w:rsidR="00872253" w:rsidRPr="00872253" w:rsidRDefault="00872253" w:rsidP="00872253">
            <w:pPr>
              <w:spacing w:after="0" w:line="240" w:lineRule="auto"/>
              <w:rPr>
                <w:rFonts w:eastAsia="Times New Roman"/>
                <w:b/>
                <w:bCs/>
                <w:color w:val="000000"/>
                <w:sz w:val="16"/>
                <w:szCs w:val="16"/>
                <w:lang w:val="es-CO"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2253" w:rsidRPr="00872253" w:rsidRDefault="00872253" w:rsidP="00872253">
            <w:pPr>
              <w:spacing w:after="0" w:line="240" w:lineRule="auto"/>
              <w:rPr>
                <w:rFonts w:eastAsia="Times New Roman"/>
                <w:b/>
                <w:bCs/>
                <w:color w:val="000000"/>
                <w:sz w:val="16"/>
                <w:szCs w:val="16"/>
                <w:lang w:val="es-CO" w:eastAsia="es-CO"/>
              </w:rPr>
            </w:pPr>
          </w:p>
        </w:tc>
        <w:tc>
          <w:tcPr>
            <w:tcW w:w="1418" w:type="dxa"/>
            <w:tcBorders>
              <w:top w:val="nil"/>
              <w:left w:val="nil"/>
              <w:bottom w:val="single" w:sz="4" w:space="0" w:color="auto"/>
              <w:right w:val="nil"/>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Descripción </w:t>
            </w:r>
          </w:p>
        </w:tc>
        <w:tc>
          <w:tcPr>
            <w:tcW w:w="1559" w:type="dxa"/>
            <w:tcBorders>
              <w:top w:val="nil"/>
              <w:left w:val="single" w:sz="4" w:space="0" w:color="auto"/>
              <w:bottom w:val="single" w:sz="4" w:space="0" w:color="auto"/>
              <w:right w:val="single" w:sz="4"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276" w:type="dxa"/>
            <w:tcBorders>
              <w:top w:val="nil"/>
              <w:left w:val="nil"/>
              <w:bottom w:val="single" w:sz="4" w:space="0" w:color="auto"/>
              <w:right w:val="single" w:sz="4"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Descripción</w:t>
            </w:r>
          </w:p>
        </w:tc>
        <w:tc>
          <w:tcPr>
            <w:tcW w:w="1417" w:type="dxa"/>
            <w:tcBorders>
              <w:top w:val="nil"/>
              <w:left w:val="nil"/>
              <w:bottom w:val="single" w:sz="4" w:space="0" w:color="auto"/>
              <w:right w:val="single" w:sz="8"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843" w:type="dxa"/>
            <w:tcBorders>
              <w:top w:val="nil"/>
              <w:left w:val="nil"/>
              <w:bottom w:val="single" w:sz="4" w:space="0" w:color="auto"/>
              <w:right w:val="nil"/>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Especialidad</w:t>
            </w:r>
          </w:p>
        </w:tc>
        <w:tc>
          <w:tcPr>
            <w:tcW w:w="1559" w:type="dxa"/>
            <w:tcBorders>
              <w:top w:val="nil"/>
              <w:left w:val="single" w:sz="4" w:space="0" w:color="auto"/>
              <w:bottom w:val="single" w:sz="4" w:space="0" w:color="auto"/>
              <w:right w:val="single" w:sz="4"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2552" w:type="dxa"/>
            <w:tcBorders>
              <w:top w:val="nil"/>
              <w:left w:val="nil"/>
              <w:bottom w:val="single" w:sz="4" w:space="0" w:color="auto"/>
              <w:right w:val="single" w:sz="8" w:space="0" w:color="auto"/>
            </w:tcBorders>
            <w:shd w:val="clear" w:color="auto" w:fill="A6A6A6" w:themeFill="background1" w:themeFillShade="A6"/>
            <w:vAlign w:val="center"/>
            <w:hideMark/>
          </w:tcPr>
          <w:p w:rsidR="00872253" w:rsidRPr="002309D9" w:rsidRDefault="00872253" w:rsidP="00872253">
            <w:pPr>
              <w:spacing w:after="0" w:line="240" w:lineRule="auto"/>
              <w:jc w:val="center"/>
              <w:rPr>
                <w:rFonts w:eastAsia="Times New Roman"/>
                <w:b/>
                <w:bCs/>
                <w:sz w:val="20"/>
                <w:szCs w:val="20"/>
                <w:lang w:val="es-CO" w:eastAsia="es-CO"/>
              </w:rPr>
            </w:pPr>
            <w:r w:rsidRPr="002309D9">
              <w:rPr>
                <w:rFonts w:eastAsia="Times New Roman"/>
                <w:b/>
                <w:bCs/>
                <w:sz w:val="20"/>
                <w:szCs w:val="20"/>
                <w:lang w:val="es-CO" w:eastAsia="es-CO"/>
              </w:rPr>
              <w:t>ESCENARIO (Aula</w:t>
            </w:r>
            <w:r w:rsidR="00430CB7" w:rsidRPr="002309D9">
              <w:rPr>
                <w:rFonts w:eastAsia="Times New Roman"/>
                <w:b/>
                <w:bCs/>
                <w:sz w:val="20"/>
                <w:szCs w:val="20"/>
                <w:lang w:val="es-CO" w:eastAsia="es-CO"/>
              </w:rPr>
              <w:t>, Laboratorio, taller, unidad p</w:t>
            </w:r>
            <w:r w:rsidRPr="002309D9">
              <w:rPr>
                <w:rFonts w:eastAsia="Times New Roman"/>
                <w:b/>
                <w:bCs/>
                <w:sz w:val="20"/>
                <w:szCs w:val="20"/>
                <w:lang w:val="es-CO" w:eastAsia="es-CO"/>
              </w:rPr>
              <w:t>r</w:t>
            </w:r>
            <w:r w:rsidR="00430CB7" w:rsidRPr="002309D9">
              <w:rPr>
                <w:rFonts w:eastAsia="Times New Roman"/>
                <w:b/>
                <w:bCs/>
                <w:sz w:val="20"/>
                <w:szCs w:val="20"/>
                <w:lang w:val="es-CO" w:eastAsia="es-CO"/>
              </w:rPr>
              <w:t>o</w:t>
            </w:r>
            <w:r w:rsidRPr="002309D9">
              <w:rPr>
                <w:rFonts w:eastAsia="Times New Roman"/>
                <w:b/>
                <w:bCs/>
                <w:sz w:val="20"/>
                <w:szCs w:val="20"/>
                <w:lang w:val="es-CO" w:eastAsia="es-CO"/>
              </w:rPr>
              <w:t>ductiva)</w:t>
            </w:r>
            <w:r w:rsidR="0025139E" w:rsidRPr="002309D9">
              <w:rPr>
                <w:rFonts w:eastAsia="Times New Roman"/>
                <w:b/>
                <w:bCs/>
                <w:sz w:val="20"/>
                <w:szCs w:val="20"/>
                <w:lang w:val="es-CO" w:eastAsia="es-CO"/>
              </w:rPr>
              <w:t xml:space="preserve"> </w:t>
            </w:r>
            <w:r w:rsidR="0025139E" w:rsidRPr="002309D9">
              <w:rPr>
                <w:rFonts w:asciiTheme="minorHAnsi" w:hAnsiTheme="minorHAnsi" w:cstheme="minorHAnsi"/>
                <w:bCs/>
                <w:sz w:val="20"/>
                <w:szCs w:val="20"/>
                <w:lang w:val="es-CO"/>
              </w:rPr>
              <w:t xml:space="preserve">y </w:t>
            </w:r>
            <w:r w:rsidR="0025139E" w:rsidRPr="002309D9">
              <w:rPr>
                <w:rFonts w:asciiTheme="minorHAnsi" w:hAnsiTheme="minorHAnsi" w:cs="Arial"/>
                <w:sz w:val="20"/>
                <w:szCs w:val="20"/>
              </w:rPr>
              <w:t xml:space="preserve"> elementos y condiciones de seguridad industrial, salud ocupacional y medio ambiente  </w:t>
            </w:r>
          </w:p>
        </w:tc>
      </w:tr>
      <w:tr w:rsidR="00600B4C" w:rsidRPr="002309D9" w:rsidTr="001B2BA2">
        <w:trPr>
          <w:trHeight w:val="300"/>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600B4C" w:rsidRPr="00534C71" w:rsidRDefault="00600B4C" w:rsidP="00943369">
            <w:pPr>
              <w:spacing w:after="0" w:line="240" w:lineRule="auto"/>
              <w:rPr>
                <w:rFonts w:eastAsia="Times New Roman"/>
                <w:color w:val="000000"/>
                <w:sz w:val="20"/>
                <w:szCs w:val="20"/>
                <w:lang w:val="es-CO" w:eastAsia="es-CO"/>
              </w:rPr>
            </w:pPr>
            <w:r w:rsidRPr="00534C71">
              <w:rPr>
                <w:rFonts w:eastAsia="Times New Roman"/>
                <w:color w:val="000000"/>
                <w:sz w:val="20"/>
                <w:szCs w:val="20"/>
                <w:lang w:val="es-CO" w:eastAsia="es-CO"/>
              </w:rPr>
              <w:t> </w:t>
            </w:r>
            <w:r w:rsidRPr="00534C71">
              <w:rPr>
                <w:rFonts w:asciiTheme="minorHAnsi" w:hAnsiTheme="minorHAnsi" w:cstheme="minorHAnsi"/>
                <w:bCs/>
                <w:sz w:val="20"/>
                <w:szCs w:val="20"/>
                <w:lang w:val="es-CO"/>
              </w:rPr>
              <w:t xml:space="preserve"> Análisis Situacional.</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600B4C" w:rsidRPr="00534C71" w:rsidRDefault="00D63984" w:rsidP="00872253">
            <w:pPr>
              <w:spacing w:after="0" w:line="240" w:lineRule="auto"/>
              <w:jc w:val="center"/>
              <w:rPr>
                <w:rFonts w:eastAsia="Times New Roman"/>
                <w:sz w:val="20"/>
                <w:szCs w:val="20"/>
                <w:lang w:val="es-CO" w:eastAsia="es-CO"/>
              </w:rPr>
            </w:pPr>
            <w:r>
              <w:rPr>
                <w:rFonts w:eastAsia="Times New Roman"/>
                <w:sz w:val="20"/>
                <w:szCs w:val="20"/>
                <w:lang w:val="es-CO" w:eastAsia="es-CO"/>
              </w:rPr>
              <w:t>74</w:t>
            </w:r>
            <w:r w:rsidR="00600B4C" w:rsidRPr="00534C71">
              <w:rPr>
                <w:rFonts w:eastAsia="Times New Roman"/>
                <w:sz w:val="20"/>
                <w:szCs w:val="20"/>
                <w:lang w:val="es-CO" w:eastAsia="es-CO"/>
              </w:rPr>
              <w:t> </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81720F" w:rsidRDefault="0081720F" w:rsidP="001B2BA2">
            <w:pPr>
              <w:spacing w:after="0" w:line="240" w:lineRule="auto"/>
              <w:jc w:val="center"/>
              <w:rPr>
                <w:rFonts w:eastAsia="Times New Roman"/>
                <w:sz w:val="20"/>
                <w:szCs w:val="20"/>
                <w:lang w:val="es-CO" w:eastAsia="es-CO"/>
              </w:rPr>
            </w:pPr>
          </w:p>
          <w:p w:rsidR="0081720F" w:rsidRDefault="0081720F" w:rsidP="001B2BA2">
            <w:pPr>
              <w:spacing w:after="0" w:line="240" w:lineRule="auto"/>
              <w:jc w:val="center"/>
              <w:rPr>
                <w:rFonts w:eastAsia="Times New Roman"/>
                <w:sz w:val="20"/>
                <w:szCs w:val="20"/>
                <w:lang w:val="es-CO" w:eastAsia="es-CO"/>
              </w:rPr>
            </w:pPr>
          </w:p>
          <w:p w:rsidR="00600B4C" w:rsidRPr="00534C71" w:rsidRDefault="00600B4C" w:rsidP="001B2BA2">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-Video Beam.</w:t>
            </w:r>
          </w:p>
          <w:p w:rsidR="00600B4C" w:rsidRPr="00534C71" w:rsidRDefault="00600B4C" w:rsidP="001B2BA2">
            <w:pPr>
              <w:spacing w:after="0" w:line="240" w:lineRule="auto"/>
              <w:jc w:val="center"/>
              <w:rPr>
                <w:rFonts w:eastAsia="Times New Roman"/>
                <w:sz w:val="20"/>
                <w:szCs w:val="20"/>
                <w:lang w:val="es-CO" w:eastAsia="es-CO"/>
              </w:rPr>
            </w:pPr>
          </w:p>
          <w:p w:rsidR="00600B4C" w:rsidRPr="00534C71" w:rsidRDefault="00600B4C" w:rsidP="001B2BA2">
            <w:pPr>
              <w:spacing w:after="0" w:line="240" w:lineRule="auto"/>
              <w:jc w:val="center"/>
              <w:rPr>
                <w:rFonts w:eastAsia="Times New Roman"/>
                <w:sz w:val="20"/>
                <w:szCs w:val="20"/>
                <w:lang w:val="es-CO" w:eastAsia="es-CO"/>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B4C" w:rsidRPr="00534C71" w:rsidRDefault="00600B4C" w:rsidP="00CD62AA">
            <w:pPr>
              <w:spacing w:after="0" w:line="240" w:lineRule="auto"/>
              <w:rPr>
                <w:rFonts w:eastAsia="Times New Roman"/>
                <w:sz w:val="20"/>
                <w:szCs w:val="20"/>
                <w:lang w:val="es-CO" w:eastAsia="es-CO"/>
              </w:rPr>
            </w:pPr>
            <w:r w:rsidRPr="00534C71">
              <w:rPr>
                <w:rFonts w:eastAsia="Times New Roman"/>
                <w:sz w:val="20"/>
                <w:szCs w:val="20"/>
                <w:lang w:val="es-CO" w:eastAsia="es-CO"/>
              </w:rPr>
              <w:t>-Fotocopias</w:t>
            </w:r>
          </w:p>
          <w:p w:rsidR="00600B4C" w:rsidRPr="00534C71" w:rsidRDefault="00600B4C" w:rsidP="00CD62AA">
            <w:pPr>
              <w:spacing w:after="0" w:line="240" w:lineRule="auto"/>
              <w:rPr>
                <w:rFonts w:eastAsia="Times New Roman"/>
                <w:sz w:val="20"/>
                <w:szCs w:val="20"/>
                <w:lang w:val="es-CO"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B4C" w:rsidRPr="002309D9" w:rsidRDefault="00600B4C" w:rsidP="00872253">
            <w:pPr>
              <w:spacing w:after="0" w:line="240" w:lineRule="auto"/>
              <w:jc w:val="center"/>
              <w:rPr>
                <w:rFonts w:eastAsia="Times New Roman"/>
                <w:sz w:val="16"/>
                <w:szCs w:val="16"/>
                <w:lang w:val="es-CO" w:eastAsia="es-CO"/>
              </w:rPr>
            </w:pPr>
            <w:r w:rsidRPr="002309D9">
              <w:rPr>
                <w:rFonts w:eastAsia="Times New Roman"/>
                <w:sz w:val="16"/>
                <w:szCs w:val="16"/>
                <w:lang w:val="es-CO" w:eastAsia="es-CO"/>
              </w:rPr>
              <w:t> </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00B4C" w:rsidRPr="00534C71" w:rsidRDefault="00600B4C" w:rsidP="009C1C8E">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Instructor con especialización en Mercadeo</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600B4C" w:rsidRPr="00534C71" w:rsidRDefault="00600B4C" w:rsidP="009C1C8E">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3</w:t>
            </w:r>
          </w:p>
        </w:tc>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Aula de sistemas con computadores y con  conexión a Internet </w:t>
            </w:r>
          </w:p>
        </w:tc>
      </w:tr>
      <w:tr w:rsidR="00600B4C" w:rsidRPr="002309D9" w:rsidTr="00600B4C">
        <w:trPr>
          <w:trHeight w:val="300"/>
        </w:trPr>
        <w:tc>
          <w:tcPr>
            <w:tcW w:w="1433" w:type="dxa"/>
            <w:vMerge/>
            <w:tcBorders>
              <w:left w:val="single" w:sz="4" w:space="0" w:color="auto"/>
              <w:right w:val="single" w:sz="4" w:space="0" w:color="auto"/>
            </w:tcBorders>
            <w:shd w:val="clear" w:color="auto" w:fill="auto"/>
            <w:vAlign w:val="center"/>
          </w:tcPr>
          <w:p w:rsidR="00600B4C" w:rsidRPr="00534C71" w:rsidRDefault="00600B4C" w:rsidP="00943369">
            <w:pPr>
              <w:spacing w:after="0" w:line="240" w:lineRule="auto"/>
              <w:rPr>
                <w:rFonts w:eastAsia="Times New Roman"/>
                <w:color w:val="000000"/>
                <w:sz w:val="20"/>
                <w:szCs w:val="20"/>
                <w:lang w:val="es-CO" w:eastAsia="es-CO"/>
              </w:rPr>
            </w:pPr>
          </w:p>
        </w:tc>
        <w:tc>
          <w:tcPr>
            <w:tcW w:w="992" w:type="dxa"/>
            <w:vMerge/>
            <w:tcBorders>
              <w:left w:val="single" w:sz="4" w:space="0" w:color="auto"/>
              <w:right w:val="single" w:sz="4" w:space="0" w:color="auto"/>
            </w:tcBorders>
            <w:shd w:val="clear" w:color="000000" w:fill="FFFFFF"/>
            <w:vAlign w:val="center"/>
          </w:tcPr>
          <w:p w:rsidR="00600B4C" w:rsidRPr="00534C71" w:rsidRDefault="00600B4C" w:rsidP="00872253">
            <w:pPr>
              <w:spacing w:after="0" w:line="240" w:lineRule="auto"/>
              <w:jc w:val="center"/>
              <w:rPr>
                <w:rFonts w:eastAsia="Times New Roman"/>
                <w:sz w:val="20"/>
                <w:szCs w:val="20"/>
                <w:lang w:val="es-CO" w:eastAsia="es-CO"/>
              </w:rPr>
            </w:pPr>
          </w:p>
        </w:tc>
        <w:tc>
          <w:tcPr>
            <w:tcW w:w="1418"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0B4C" w:rsidRPr="00534C71" w:rsidRDefault="00600B4C" w:rsidP="009B48E2">
            <w:pPr>
              <w:spacing w:after="0" w:line="240" w:lineRule="auto"/>
              <w:rPr>
                <w:rFonts w:eastAsia="Times New Roman"/>
                <w:sz w:val="20"/>
                <w:szCs w:val="20"/>
                <w:lang w:val="es-CO" w:eastAsia="es-CO"/>
              </w:rPr>
            </w:pPr>
            <w:r w:rsidRPr="00534C71">
              <w:rPr>
                <w:rFonts w:eastAsia="Times New Roman"/>
                <w:sz w:val="20"/>
                <w:szCs w:val="20"/>
                <w:lang w:val="es-CO" w:eastAsia="es-CO"/>
              </w:rPr>
              <w:t>-Marcadores borrables.</w:t>
            </w:r>
          </w:p>
          <w:p w:rsidR="00600B4C" w:rsidRPr="00534C71" w:rsidRDefault="00600B4C" w:rsidP="009B48E2">
            <w:pPr>
              <w:spacing w:after="0" w:line="240" w:lineRule="auto"/>
              <w:rPr>
                <w:rFonts w:eastAsia="Times New Roman"/>
                <w:sz w:val="20"/>
                <w:szCs w:val="20"/>
                <w:lang w:val="es-CO" w:eastAsia="es-CO"/>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6 (2 negros, 2 rojos y 2 azules)</w:t>
            </w:r>
          </w:p>
        </w:tc>
        <w:tc>
          <w:tcPr>
            <w:tcW w:w="1843"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2552" w:type="dxa"/>
            <w:vMerge/>
            <w:tcBorders>
              <w:left w:val="single" w:sz="4" w:space="0" w:color="auto"/>
              <w:right w:val="single" w:sz="4" w:space="0" w:color="auto"/>
            </w:tcBorders>
            <w:shd w:val="clear" w:color="auto" w:fill="auto"/>
            <w:noWrap/>
            <w:vAlign w:val="center"/>
          </w:tcPr>
          <w:p w:rsidR="00600B4C" w:rsidRPr="002309D9" w:rsidRDefault="00600B4C" w:rsidP="00872253">
            <w:pPr>
              <w:spacing w:after="0" w:line="240" w:lineRule="auto"/>
              <w:jc w:val="center"/>
              <w:rPr>
                <w:rFonts w:eastAsia="Times New Roman"/>
                <w:sz w:val="16"/>
                <w:szCs w:val="16"/>
                <w:lang w:val="es-CO" w:eastAsia="es-CO"/>
              </w:rPr>
            </w:pPr>
          </w:p>
        </w:tc>
      </w:tr>
      <w:tr w:rsidR="00600B4C" w:rsidRPr="002309D9" w:rsidTr="00600B4C">
        <w:trPr>
          <w:trHeight w:val="300"/>
        </w:trPr>
        <w:tc>
          <w:tcPr>
            <w:tcW w:w="1433" w:type="dxa"/>
            <w:vMerge/>
            <w:tcBorders>
              <w:left w:val="single" w:sz="4" w:space="0" w:color="auto"/>
              <w:right w:val="single" w:sz="4" w:space="0" w:color="auto"/>
            </w:tcBorders>
            <w:shd w:val="clear" w:color="auto" w:fill="auto"/>
            <w:vAlign w:val="center"/>
          </w:tcPr>
          <w:p w:rsidR="00600B4C" w:rsidRPr="00534C71" w:rsidRDefault="00600B4C" w:rsidP="00943369">
            <w:pPr>
              <w:spacing w:after="0" w:line="240" w:lineRule="auto"/>
              <w:rPr>
                <w:rFonts w:eastAsia="Times New Roman"/>
                <w:color w:val="000000"/>
                <w:sz w:val="20"/>
                <w:szCs w:val="20"/>
                <w:lang w:val="es-CO" w:eastAsia="es-CO"/>
              </w:rPr>
            </w:pPr>
          </w:p>
        </w:tc>
        <w:tc>
          <w:tcPr>
            <w:tcW w:w="992" w:type="dxa"/>
            <w:vMerge/>
            <w:tcBorders>
              <w:left w:val="single" w:sz="4" w:space="0" w:color="auto"/>
              <w:right w:val="single" w:sz="4" w:space="0" w:color="auto"/>
            </w:tcBorders>
            <w:shd w:val="clear" w:color="000000" w:fill="FFFFFF"/>
            <w:vAlign w:val="center"/>
          </w:tcPr>
          <w:p w:rsidR="00600B4C" w:rsidRPr="00534C71" w:rsidRDefault="00600B4C" w:rsidP="00872253">
            <w:pPr>
              <w:spacing w:after="0" w:line="240" w:lineRule="auto"/>
              <w:jc w:val="center"/>
              <w:rPr>
                <w:rFonts w:eastAsia="Times New Roman"/>
                <w:sz w:val="20"/>
                <w:szCs w:val="20"/>
                <w:lang w:val="es-CO" w:eastAsia="es-CO"/>
              </w:rPr>
            </w:pPr>
          </w:p>
        </w:tc>
        <w:tc>
          <w:tcPr>
            <w:tcW w:w="1418"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0B4C" w:rsidRPr="00534C71" w:rsidRDefault="00600B4C" w:rsidP="009B48E2">
            <w:pPr>
              <w:spacing w:after="0" w:line="240" w:lineRule="auto"/>
              <w:rPr>
                <w:rFonts w:eastAsia="Times New Roman"/>
                <w:sz w:val="20"/>
                <w:szCs w:val="20"/>
                <w:lang w:val="es-CO" w:eastAsia="es-CO"/>
              </w:rPr>
            </w:pPr>
            <w:r w:rsidRPr="00534C71">
              <w:rPr>
                <w:rFonts w:eastAsia="Times New Roman"/>
                <w:sz w:val="20"/>
                <w:szCs w:val="20"/>
                <w:lang w:val="es-CO" w:eastAsia="es-CO"/>
              </w:rPr>
              <w:t>-Papel Craft</w:t>
            </w:r>
          </w:p>
          <w:p w:rsidR="00600B4C" w:rsidRPr="00534C71" w:rsidRDefault="00600B4C" w:rsidP="009B48E2">
            <w:pPr>
              <w:spacing w:after="0" w:line="240" w:lineRule="auto"/>
              <w:rPr>
                <w:rFonts w:eastAsia="Times New Roman"/>
                <w:sz w:val="20"/>
                <w:szCs w:val="20"/>
                <w:lang w:val="es-CO" w:eastAsia="es-CO"/>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100</w:t>
            </w:r>
          </w:p>
        </w:tc>
        <w:tc>
          <w:tcPr>
            <w:tcW w:w="1843"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2552" w:type="dxa"/>
            <w:vMerge/>
            <w:tcBorders>
              <w:left w:val="single" w:sz="4" w:space="0" w:color="auto"/>
              <w:right w:val="single" w:sz="4" w:space="0" w:color="auto"/>
            </w:tcBorders>
            <w:shd w:val="clear" w:color="auto" w:fill="auto"/>
            <w:noWrap/>
            <w:vAlign w:val="center"/>
          </w:tcPr>
          <w:p w:rsidR="00600B4C" w:rsidRPr="002309D9" w:rsidRDefault="00600B4C" w:rsidP="00872253">
            <w:pPr>
              <w:spacing w:after="0" w:line="240" w:lineRule="auto"/>
              <w:jc w:val="center"/>
              <w:rPr>
                <w:rFonts w:eastAsia="Times New Roman"/>
                <w:sz w:val="16"/>
                <w:szCs w:val="16"/>
                <w:lang w:val="es-CO" w:eastAsia="es-CO"/>
              </w:rPr>
            </w:pPr>
          </w:p>
        </w:tc>
      </w:tr>
      <w:tr w:rsidR="00600B4C" w:rsidRPr="002309D9" w:rsidTr="00600B4C">
        <w:trPr>
          <w:trHeight w:val="300"/>
        </w:trPr>
        <w:tc>
          <w:tcPr>
            <w:tcW w:w="1433" w:type="dxa"/>
            <w:vMerge/>
            <w:tcBorders>
              <w:left w:val="single" w:sz="4" w:space="0" w:color="auto"/>
              <w:right w:val="single" w:sz="4" w:space="0" w:color="auto"/>
            </w:tcBorders>
            <w:shd w:val="clear" w:color="auto" w:fill="auto"/>
            <w:vAlign w:val="center"/>
          </w:tcPr>
          <w:p w:rsidR="00600B4C" w:rsidRPr="00534C71" w:rsidRDefault="00600B4C" w:rsidP="00943369">
            <w:pPr>
              <w:spacing w:after="0" w:line="240" w:lineRule="auto"/>
              <w:rPr>
                <w:rFonts w:eastAsia="Times New Roman"/>
                <w:color w:val="000000"/>
                <w:sz w:val="20"/>
                <w:szCs w:val="20"/>
                <w:lang w:val="es-CO" w:eastAsia="es-CO"/>
              </w:rPr>
            </w:pPr>
          </w:p>
        </w:tc>
        <w:tc>
          <w:tcPr>
            <w:tcW w:w="992" w:type="dxa"/>
            <w:vMerge/>
            <w:tcBorders>
              <w:left w:val="single" w:sz="4" w:space="0" w:color="auto"/>
              <w:right w:val="single" w:sz="4" w:space="0" w:color="auto"/>
            </w:tcBorders>
            <w:shd w:val="clear" w:color="000000" w:fill="FFFFFF"/>
            <w:vAlign w:val="center"/>
          </w:tcPr>
          <w:p w:rsidR="00600B4C" w:rsidRPr="00534C71" w:rsidRDefault="00600B4C" w:rsidP="00872253">
            <w:pPr>
              <w:spacing w:after="0" w:line="240" w:lineRule="auto"/>
              <w:jc w:val="center"/>
              <w:rPr>
                <w:rFonts w:eastAsia="Times New Roman"/>
                <w:sz w:val="20"/>
                <w:szCs w:val="20"/>
                <w:lang w:val="es-CO" w:eastAsia="es-CO"/>
              </w:rPr>
            </w:pPr>
          </w:p>
        </w:tc>
        <w:tc>
          <w:tcPr>
            <w:tcW w:w="1418"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0B4C" w:rsidRPr="00534C71" w:rsidRDefault="00600B4C" w:rsidP="009B48E2">
            <w:pPr>
              <w:spacing w:after="0" w:line="240" w:lineRule="auto"/>
              <w:rPr>
                <w:rFonts w:eastAsia="Times New Roman"/>
                <w:sz w:val="20"/>
                <w:szCs w:val="20"/>
                <w:lang w:val="es-CO" w:eastAsia="es-CO"/>
              </w:rPr>
            </w:pPr>
            <w:r w:rsidRPr="00534C71">
              <w:rPr>
                <w:rFonts w:eastAsia="Times New Roman"/>
                <w:sz w:val="20"/>
                <w:szCs w:val="20"/>
                <w:lang w:val="es-CO" w:eastAsia="es-CO"/>
              </w:rPr>
              <w:t>-Cinta transparente.</w:t>
            </w:r>
          </w:p>
          <w:p w:rsidR="00600B4C" w:rsidRPr="00534C71" w:rsidRDefault="00600B4C" w:rsidP="009B48E2">
            <w:pPr>
              <w:spacing w:after="0" w:line="240" w:lineRule="auto"/>
              <w:rPr>
                <w:rFonts w:eastAsia="Times New Roman"/>
                <w:sz w:val="20"/>
                <w:szCs w:val="20"/>
                <w:lang w:val="es-CO" w:eastAsia="es-CO"/>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4</w:t>
            </w:r>
          </w:p>
        </w:tc>
        <w:tc>
          <w:tcPr>
            <w:tcW w:w="1843"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1559" w:type="dxa"/>
            <w:vMerge/>
            <w:tcBorders>
              <w:left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2552" w:type="dxa"/>
            <w:vMerge/>
            <w:tcBorders>
              <w:left w:val="single" w:sz="4" w:space="0" w:color="auto"/>
              <w:right w:val="single" w:sz="4" w:space="0" w:color="auto"/>
            </w:tcBorders>
            <w:shd w:val="clear" w:color="auto" w:fill="auto"/>
            <w:noWrap/>
            <w:vAlign w:val="center"/>
          </w:tcPr>
          <w:p w:rsidR="00600B4C" w:rsidRPr="002309D9" w:rsidRDefault="00600B4C" w:rsidP="00872253">
            <w:pPr>
              <w:spacing w:after="0" w:line="240" w:lineRule="auto"/>
              <w:jc w:val="center"/>
              <w:rPr>
                <w:rFonts w:eastAsia="Times New Roman"/>
                <w:sz w:val="16"/>
                <w:szCs w:val="16"/>
                <w:lang w:val="es-CO" w:eastAsia="es-CO"/>
              </w:rPr>
            </w:pPr>
          </w:p>
        </w:tc>
      </w:tr>
      <w:tr w:rsidR="00600B4C" w:rsidRPr="002309D9" w:rsidTr="00600B4C">
        <w:trPr>
          <w:trHeight w:val="300"/>
        </w:trPr>
        <w:tc>
          <w:tcPr>
            <w:tcW w:w="1433" w:type="dxa"/>
            <w:vMerge/>
            <w:tcBorders>
              <w:left w:val="single" w:sz="4" w:space="0" w:color="auto"/>
              <w:bottom w:val="single" w:sz="4" w:space="0" w:color="auto"/>
              <w:right w:val="single" w:sz="4" w:space="0" w:color="auto"/>
            </w:tcBorders>
            <w:shd w:val="clear" w:color="auto" w:fill="auto"/>
            <w:vAlign w:val="center"/>
          </w:tcPr>
          <w:p w:rsidR="00600B4C" w:rsidRPr="00534C71" w:rsidRDefault="00600B4C" w:rsidP="00943369">
            <w:pPr>
              <w:spacing w:after="0" w:line="240" w:lineRule="auto"/>
              <w:rPr>
                <w:rFonts w:eastAsia="Times New Roman"/>
                <w:color w:val="000000"/>
                <w:sz w:val="20"/>
                <w:szCs w:val="20"/>
                <w:lang w:val="es-CO" w:eastAsia="es-CO"/>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600B4C" w:rsidRPr="00534C71" w:rsidRDefault="00600B4C" w:rsidP="00872253">
            <w:pPr>
              <w:spacing w:after="0" w:line="240" w:lineRule="auto"/>
              <w:jc w:val="center"/>
              <w:rPr>
                <w:rFonts w:eastAsia="Times New Roman"/>
                <w:sz w:val="20"/>
                <w:szCs w:val="20"/>
                <w:lang w:val="es-CO"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559" w:type="dxa"/>
            <w:vMerge/>
            <w:tcBorders>
              <w:left w:val="single" w:sz="4" w:space="0" w:color="auto"/>
              <w:bottom w:val="single" w:sz="4" w:space="0" w:color="auto"/>
              <w:right w:val="single" w:sz="4" w:space="0" w:color="auto"/>
            </w:tcBorders>
            <w:shd w:val="clear" w:color="auto" w:fill="auto"/>
            <w:vAlign w:val="center"/>
          </w:tcPr>
          <w:p w:rsidR="00600B4C" w:rsidRPr="00534C71" w:rsidRDefault="00600B4C" w:rsidP="00CD62AA">
            <w:pPr>
              <w:spacing w:after="0" w:line="240" w:lineRule="auto"/>
              <w:jc w:val="center"/>
              <w:rPr>
                <w:rFonts w:eastAsia="Times New Roman"/>
                <w:sz w:val="20"/>
                <w:szCs w:val="20"/>
                <w:lang w:val="es-CO"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0B4C" w:rsidRPr="00534C71" w:rsidRDefault="00600B4C" w:rsidP="009B48E2">
            <w:pPr>
              <w:spacing w:after="0" w:line="240" w:lineRule="auto"/>
              <w:rPr>
                <w:rFonts w:eastAsia="Times New Roman"/>
                <w:sz w:val="20"/>
                <w:szCs w:val="20"/>
                <w:lang w:val="es-CO" w:eastAsia="es-CO"/>
              </w:rPr>
            </w:pPr>
            <w:r w:rsidRPr="00534C71">
              <w:rPr>
                <w:rFonts w:eastAsia="Times New Roman"/>
                <w:sz w:val="20"/>
                <w:szCs w:val="20"/>
                <w:lang w:val="es-CO" w:eastAsia="es-CO"/>
              </w:rPr>
              <w:t>-Borrador de Tablero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00B4C" w:rsidRPr="00534C71" w:rsidRDefault="00600B4C" w:rsidP="00872253">
            <w:pPr>
              <w:spacing w:after="0" w:line="240" w:lineRule="auto"/>
              <w:jc w:val="center"/>
              <w:rPr>
                <w:rFonts w:eastAsia="Times New Roman"/>
                <w:sz w:val="20"/>
                <w:szCs w:val="20"/>
                <w:lang w:val="es-CO" w:eastAsia="es-CO"/>
              </w:rPr>
            </w:pPr>
            <w:r w:rsidRPr="00534C71">
              <w:rPr>
                <w:rFonts w:eastAsia="Times New Roman"/>
                <w:sz w:val="20"/>
                <w:szCs w:val="20"/>
                <w:lang w:val="es-CO" w:eastAsia="es-CO"/>
              </w:rPr>
              <w:t>2</w:t>
            </w:r>
          </w:p>
        </w:tc>
        <w:tc>
          <w:tcPr>
            <w:tcW w:w="1843" w:type="dxa"/>
            <w:vMerge/>
            <w:tcBorders>
              <w:left w:val="single" w:sz="4" w:space="0" w:color="auto"/>
              <w:bottom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1559" w:type="dxa"/>
            <w:vMerge/>
            <w:tcBorders>
              <w:left w:val="single" w:sz="4" w:space="0" w:color="auto"/>
              <w:bottom w:val="single" w:sz="4" w:space="0" w:color="auto"/>
              <w:right w:val="single" w:sz="4" w:space="0" w:color="auto"/>
            </w:tcBorders>
            <w:shd w:val="clear" w:color="auto" w:fill="auto"/>
            <w:vAlign w:val="center"/>
          </w:tcPr>
          <w:p w:rsidR="00600B4C" w:rsidRPr="002309D9" w:rsidRDefault="00600B4C" w:rsidP="00872253">
            <w:pPr>
              <w:spacing w:after="0" w:line="240" w:lineRule="auto"/>
              <w:rPr>
                <w:rFonts w:eastAsia="Times New Roman"/>
                <w:sz w:val="16"/>
                <w:szCs w:val="16"/>
                <w:lang w:val="es-CO" w:eastAsia="es-CO"/>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600B4C" w:rsidRPr="002309D9" w:rsidRDefault="00600B4C" w:rsidP="00872253">
            <w:pPr>
              <w:spacing w:after="0" w:line="240" w:lineRule="auto"/>
              <w:jc w:val="center"/>
              <w:rPr>
                <w:rFonts w:eastAsia="Times New Roman"/>
                <w:sz w:val="16"/>
                <w:szCs w:val="16"/>
                <w:lang w:val="es-CO" w:eastAsia="es-CO"/>
              </w:rPr>
            </w:pPr>
          </w:p>
        </w:tc>
      </w:tr>
    </w:tbl>
    <w:p w:rsidR="00872253" w:rsidRPr="00872253" w:rsidRDefault="00872253" w:rsidP="00872253">
      <w:pPr>
        <w:pStyle w:val="Prrafodelista"/>
        <w:ind w:left="0"/>
        <w:jc w:val="both"/>
        <w:rPr>
          <w:rFonts w:asciiTheme="minorHAnsi" w:hAnsiTheme="minorHAnsi" w:cstheme="minorHAnsi"/>
          <w:b/>
          <w:lang w:val="es-CO"/>
        </w:rPr>
        <w:sectPr w:rsidR="00872253" w:rsidRPr="00872253" w:rsidSect="00872253">
          <w:pgSz w:w="15840" w:h="12240" w:orient="landscape" w:code="1"/>
          <w:pgMar w:top="1559" w:right="1418" w:bottom="1134" w:left="1418"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tbl>
      <w:tblPr>
        <w:tblStyle w:val="Tablaconcuadrcula"/>
        <w:tblpPr w:leftFromText="141" w:rightFromText="141" w:vertAnchor="page" w:horzAnchor="margin" w:tblpY="4321"/>
        <w:tblW w:w="9692" w:type="dxa"/>
        <w:tblLook w:val="04A0" w:firstRow="1" w:lastRow="0" w:firstColumn="1" w:lastColumn="0" w:noHBand="0" w:noVBand="1"/>
      </w:tblPr>
      <w:tblGrid>
        <w:gridCol w:w="9692"/>
      </w:tblGrid>
      <w:tr w:rsidR="00872253" w:rsidRPr="00E31DA7" w:rsidTr="00872253">
        <w:trPr>
          <w:trHeight w:val="1948"/>
        </w:trPr>
        <w:tc>
          <w:tcPr>
            <w:tcW w:w="9692"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606B90" w:rsidRDefault="00606B90" w:rsidP="00606B90">
            <w:pPr>
              <w:pStyle w:val="Sinespaciado"/>
            </w:pPr>
            <w:r>
              <w:lastRenderedPageBreak/>
              <w:t>F</w:t>
            </w:r>
            <w:r w:rsidR="005B6ED3" w:rsidRPr="00606B90">
              <w:t>uentes de información</w:t>
            </w:r>
            <w:r>
              <w:t>.</w:t>
            </w:r>
          </w:p>
          <w:p w:rsidR="00606B90" w:rsidRDefault="00606B90" w:rsidP="00606B90">
            <w:pPr>
              <w:pStyle w:val="Sinespaciado"/>
            </w:pPr>
            <w:r>
              <w:t>D</w:t>
            </w:r>
            <w:r w:rsidR="005B6ED3" w:rsidRPr="00606B90">
              <w:t>iagnóstico</w:t>
            </w:r>
            <w:r>
              <w:t>.</w:t>
            </w:r>
          </w:p>
          <w:p w:rsidR="00606B90" w:rsidRDefault="00606B90" w:rsidP="00606B90">
            <w:pPr>
              <w:pStyle w:val="Sinespaciado"/>
            </w:pPr>
            <w:r>
              <w:t>M</w:t>
            </w:r>
            <w:r w:rsidR="0008233B" w:rsidRPr="00606B90">
              <w:t>ercado</w:t>
            </w:r>
            <w:r>
              <w:t>.</w:t>
            </w:r>
          </w:p>
          <w:p w:rsidR="00606B90" w:rsidRDefault="00606B90" w:rsidP="00606B90">
            <w:pPr>
              <w:pStyle w:val="Sinespaciado"/>
            </w:pPr>
            <w:r w:rsidRPr="00606B90">
              <w:t>E</w:t>
            </w:r>
            <w:r w:rsidR="0008233B" w:rsidRPr="00606B90">
              <w:t>ficiencia</w:t>
            </w:r>
            <w:r>
              <w:t>.</w:t>
            </w:r>
          </w:p>
          <w:p w:rsidR="00606B90" w:rsidRDefault="00606B90" w:rsidP="00606B90">
            <w:pPr>
              <w:pStyle w:val="Sinespaciado"/>
            </w:pPr>
            <w:r>
              <w:t>E</w:t>
            </w:r>
            <w:r w:rsidR="0008233B" w:rsidRPr="00606B90">
              <w:t>ficacia</w:t>
            </w:r>
            <w:r>
              <w:t>.</w:t>
            </w:r>
          </w:p>
          <w:p w:rsidR="00606B90" w:rsidRDefault="00606B90" w:rsidP="00606B90">
            <w:pPr>
              <w:pStyle w:val="Sinespaciado"/>
            </w:pPr>
            <w:r>
              <w:t>Efectividad.</w:t>
            </w:r>
          </w:p>
          <w:p w:rsidR="00606B90" w:rsidRDefault="00606B90" w:rsidP="00606B90">
            <w:pPr>
              <w:pStyle w:val="Sinespaciado"/>
            </w:pPr>
            <w:r>
              <w:t>Sistema de Información de Mercadeo (SIM).</w:t>
            </w:r>
          </w:p>
          <w:p w:rsidR="00606B90" w:rsidRDefault="00606B90" w:rsidP="00606B90">
            <w:pPr>
              <w:pStyle w:val="Sinespaciado"/>
            </w:pPr>
            <w:r>
              <w:t>Participación.</w:t>
            </w:r>
          </w:p>
          <w:p w:rsidR="00606B90" w:rsidRDefault="00606B90" w:rsidP="00606B90">
            <w:pPr>
              <w:pStyle w:val="Sinespaciado"/>
            </w:pPr>
            <w:r>
              <w:t>Crecimiento.</w:t>
            </w:r>
          </w:p>
          <w:p w:rsidR="00872253" w:rsidRDefault="00606B90" w:rsidP="00FF6AE4">
            <w:pPr>
              <w:pStyle w:val="Sinespaciado"/>
            </w:pPr>
            <w:r>
              <w:t>Cobertura.</w:t>
            </w:r>
            <w:r w:rsidR="0008233B" w:rsidRPr="00606B90">
              <w:t xml:space="preserve"> </w:t>
            </w:r>
          </w:p>
          <w:p w:rsidR="00B15C4B" w:rsidRPr="00E31DA7" w:rsidRDefault="00B15C4B" w:rsidP="00FF6AE4">
            <w:pPr>
              <w:pStyle w:val="Sinespaciado"/>
              <w:rPr>
                <w:rFonts w:asciiTheme="minorHAnsi" w:hAnsiTheme="minorHAnsi" w:cstheme="minorHAnsi"/>
                <w:b/>
              </w:rPr>
            </w:pPr>
            <w:r>
              <w:t>Matriz DOFA</w:t>
            </w:r>
          </w:p>
        </w:tc>
      </w:tr>
    </w:tbl>
    <w:p w:rsidR="00B5694D" w:rsidRPr="00E31DA7" w:rsidRDefault="00B5694D" w:rsidP="00B5694D">
      <w:pPr>
        <w:pStyle w:val="Prrafodelista"/>
        <w:ind w:left="786"/>
        <w:jc w:val="both"/>
        <w:rPr>
          <w:rFonts w:asciiTheme="minorHAnsi" w:hAnsiTheme="minorHAnsi" w:cstheme="minorHAnsi"/>
          <w:b/>
        </w:rPr>
      </w:pPr>
    </w:p>
    <w:p w:rsidR="00B5694D" w:rsidRPr="00E31DA7" w:rsidRDefault="009F7BCC" w:rsidP="00B5694D">
      <w:pPr>
        <w:pStyle w:val="Prrafodelista"/>
        <w:ind w:left="786"/>
        <w:jc w:val="both"/>
        <w:rPr>
          <w:rFonts w:asciiTheme="minorHAnsi" w:hAnsiTheme="minorHAnsi" w:cstheme="minorHAnsi"/>
          <w:b/>
        </w:rPr>
      </w:pPr>
      <w:r>
        <w:rPr>
          <w:rFonts w:asciiTheme="minorHAnsi" w:hAnsiTheme="minorHAnsi" w:cstheme="minorHAnsi"/>
          <w:b/>
          <w:noProof/>
          <w:lang w:val="es-CO" w:eastAsia="es-CO"/>
        </w:rPr>
        <mc:AlternateContent>
          <mc:Choice Requires="wps">
            <w:drawing>
              <wp:anchor distT="0" distB="0" distL="114300" distR="114300" simplePos="0" relativeHeight="251712512" behindDoc="0" locked="0" layoutInCell="1" allowOverlap="1">
                <wp:simplePos x="0" y="0"/>
                <wp:positionH relativeFrom="column">
                  <wp:posOffset>-99060</wp:posOffset>
                </wp:positionH>
                <wp:positionV relativeFrom="paragraph">
                  <wp:posOffset>29210</wp:posOffset>
                </wp:positionV>
                <wp:extent cx="6267450" cy="322580"/>
                <wp:effectExtent l="0" t="0" r="38100" b="58420"/>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360AF" w:rsidRPr="008B134F" w:rsidRDefault="00B360AF" w:rsidP="00F65CFC">
                            <w:pPr>
                              <w:pStyle w:val="Prrafodelista"/>
                              <w:numPr>
                                <w:ilvl w:val="0"/>
                                <w:numId w:val="3"/>
                              </w:numPr>
                              <w:rPr>
                                <w:b/>
                              </w:rPr>
                            </w:pPr>
                            <w:r>
                              <w:rPr>
                                <w:b/>
                              </w:rPr>
                              <w:t>GLOSARIO DE TERMINOS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left:0;text-align:left;margin-left:-7.8pt;margin-top:2.3pt;width:493.5pt;height:2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" fillcolor="white [3201]" strokecolor="#666 [1936]" strokeweight="1pt">
                <v:fill color2="#999 [1296]" focus="100%" type="gradient"/>
                <v:shadow on="t" color="#7f7f7f [1601]" opacity=".5" offset="1pt"/>
                <v:textbox>
                  <w:txbxContent>
                    <w:p w:rsidR="00B360AF" w:rsidRPr="008B134F" w:rsidRDefault="00B360AF" w:rsidP="00F65CFC">
                      <w:pPr>
                        <w:pStyle w:val="Prrafodelista"/>
                        <w:numPr>
                          <w:ilvl w:val="0"/>
                          <w:numId w:val="3"/>
                        </w:numPr>
                        <w:rPr>
                          <w:b/>
                        </w:rPr>
                      </w:pPr>
                      <w:r>
                        <w:rPr>
                          <w:b/>
                        </w:rPr>
                        <w:t>GLOSARIO DE TERMINOS</w:t>
                      </w:r>
                    </w:p>
                  </w:txbxContent>
                </v:textbox>
              </v:rect>
            </w:pict>
          </mc:Fallback>
        </mc:AlternateContent>
      </w:r>
    </w:p>
    <w:p w:rsidR="00B5694D" w:rsidRDefault="00B5694D" w:rsidP="00624147">
      <w:pPr>
        <w:pStyle w:val="Prrafodelista"/>
        <w:ind w:left="360"/>
        <w:jc w:val="both"/>
        <w:rPr>
          <w:rFonts w:asciiTheme="minorHAnsi" w:hAnsiTheme="minorHAnsi" w:cstheme="minorHAnsi"/>
          <w:b/>
          <w:color w:val="FFFFFF" w:themeColor="background1"/>
        </w:rPr>
      </w:pPr>
    </w:p>
    <w:p w:rsidR="00872253" w:rsidRDefault="00872253" w:rsidP="00624147">
      <w:pPr>
        <w:pStyle w:val="Prrafodelista"/>
        <w:ind w:left="360"/>
        <w:jc w:val="both"/>
        <w:rPr>
          <w:rFonts w:asciiTheme="minorHAnsi" w:hAnsiTheme="minorHAnsi" w:cstheme="minorHAnsi"/>
          <w:b/>
          <w:color w:val="FFFFFF" w:themeColor="background1"/>
        </w:rPr>
      </w:pPr>
    </w:p>
    <w:p w:rsidR="00872253" w:rsidRDefault="00872253" w:rsidP="00624147">
      <w:pPr>
        <w:pStyle w:val="Prrafodelista"/>
        <w:ind w:left="360"/>
        <w:jc w:val="both"/>
        <w:rPr>
          <w:rFonts w:asciiTheme="minorHAnsi" w:hAnsiTheme="minorHAnsi" w:cstheme="minorHAnsi"/>
          <w:b/>
          <w:color w:val="FFFFFF" w:themeColor="background1"/>
        </w:rPr>
      </w:pPr>
    </w:p>
    <w:p w:rsidR="00872253" w:rsidRDefault="00872253" w:rsidP="00624147">
      <w:pPr>
        <w:pStyle w:val="Prrafodelista"/>
        <w:ind w:left="360"/>
        <w:jc w:val="both"/>
        <w:rPr>
          <w:rFonts w:asciiTheme="minorHAnsi" w:hAnsiTheme="minorHAnsi" w:cstheme="minorHAnsi"/>
          <w:b/>
          <w:color w:val="FFFFFF" w:themeColor="background1"/>
        </w:rPr>
      </w:pPr>
    </w:p>
    <w:p w:rsidR="00872253" w:rsidRDefault="009F7BCC" w:rsidP="00624147">
      <w:pPr>
        <w:pStyle w:val="Prrafodelista"/>
        <w:ind w:left="360"/>
        <w:jc w:val="both"/>
        <w:rPr>
          <w:rFonts w:asciiTheme="minorHAnsi" w:hAnsiTheme="minorHAnsi" w:cstheme="minorHAnsi"/>
          <w:b/>
          <w:color w:val="FFFFFF" w:themeColor="background1"/>
        </w:rPr>
      </w:pPr>
      <w:r>
        <w:rPr>
          <w:rFonts w:asciiTheme="minorHAnsi" w:hAnsiTheme="minorHAnsi" w:cstheme="minorHAnsi"/>
          <w:b/>
          <w:noProof/>
          <w:lang w:val="es-CO" w:eastAsia="es-CO"/>
        </w:rPr>
        <mc:AlternateContent>
          <mc:Choice Requires="wps">
            <w:drawing>
              <wp:anchor distT="0" distB="0" distL="114300" distR="114300" simplePos="0" relativeHeight="251709440" behindDoc="0" locked="0" layoutInCell="1" allowOverlap="1">
                <wp:simplePos x="0" y="0"/>
                <wp:positionH relativeFrom="column">
                  <wp:posOffset>95885</wp:posOffset>
                </wp:positionH>
                <wp:positionV relativeFrom="paragraph">
                  <wp:posOffset>92710</wp:posOffset>
                </wp:positionV>
                <wp:extent cx="5934710" cy="361950"/>
                <wp:effectExtent l="0" t="0" r="46990" b="571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3619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360AF" w:rsidRPr="008B134F" w:rsidRDefault="00B360AF" w:rsidP="00F65CFC">
                            <w:pPr>
                              <w:pStyle w:val="Prrafodelista"/>
                              <w:numPr>
                                <w:ilvl w:val="0"/>
                                <w:numId w:val="3"/>
                              </w:numPr>
                              <w:rPr>
                                <w:b/>
                              </w:rPr>
                            </w:pPr>
                            <w:r>
                              <w:rPr>
                                <w:b/>
                              </w:rPr>
                              <w:t>REFERENTES BIBLIOGRÁFICOS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2" style="position:absolute;left:0;text-align:left;margin-left:7.55pt;margin-top:7.3pt;width:467.3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" fillcolor="white [3201]" strokecolor="#666 [1936]" strokeweight="1pt">
                <v:fill color2="#999 [1296]" focus="100%" type="gradient"/>
                <v:shadow on="t" color="#7f7f7f [1601]" opacity=".5" offset="1pt"/>
                <v:textbox>
                  <w:txbxContent>
                    <w:p w:rsidR="00B360AF" w:rsidRPr="008B134F" w:rsidRDefault="00B360AF" w:rsidP="00F65CFC">
                      <w:pPr>
                        <w:pStyle w:val="Prrafodelista"/>
                        <w:numPr>
                          <w:ilvl w:val="0"/>
                          <w:numId w:val="3"/>
                        </w:numPr>
                        <w:rPr>
                          <w:b/>
                        </w:rPr>
                      </w:pPr>
                      <w:r>
                        <w:rPr>
                          <w:b/>
                        </w:rPr>
                        <w:t>REFERENTES BIBLIOGRÁFICOS</w:t>
                      </w:r>
                    </w:p>
                  </w:txbxContent>
                </v:textbox>
              </v:rect>
            </w:pict>
          </mc:Fallback>
        </mc:AlternateContent>
      </w:r>
    </w:p>
    <w:p w:rsidR="00B5694D" w:rsidRPr="00E31DA7" w:rsidRDefault="00872253" w:rsidP="00B5694D">
      <w:pPr>
        <w:jc w:val="both"/>
        <w:rPr>
          <w:rFonts w:asciiTheme="minorHAnsi" w:hAnsiTheme="minorHAnsi" w:cstheme="minorHAnsi"/>
          <w:b/>
        </w:rPr>
      </w:pPr>
      <w:r>
        <w:rPr>
          <w:rFonts w:asciiTheme="minorHAnsi" w:hAnsiTheme="minorHAnsi" w:cstheme="minorHAnsi"/>
          <w:b/>
          <w:noProof/>
          <w:lang w:val="es-CO" w:eastAsia="es-CO"/>
        </w:rPr>
        <w:t xml:space="preserve"> </w:t>
      </w:r>
    </w:p>
    <w:tbl>
      <w:tblPr>
        <w:tblStyle w:val="Tablaconcuadrcula"/>
        <w:tblW w:w="0" w:type="auto"/>
        <w:jc w:val="center"/>
        <w:tblLook w:val="04A0" w:firstRow="1" w:lastRow="0" w:firstColumn="1" w:lastColumn="0" w:noHBand="0" w:noVBand="1"/>
      </w:tblPr>
      <w:tblGrid>
        <w:gridCol w:w="9329"/>
      </w:tblGrid>
      <w:tr w:rsidR="00B5694D" w:rsidRPr="00E31DA7" w:rsidTr="00FF6AE4">
        <w:trPr>
          <w:trHeight w:val="1607"/>
          <w:jc w:val="center"/>
        </w:trPr>
        <w:tc>
          <w:tcPr>
            <w:tcW w:w="9329"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B5694D" w:rsidRPr="00CA5EA1" w:rsidRDefault="0008233B" w:rsidP="00B5694D">
            <w:pPr>
              <w:jc w:val="both"/>
              <w:rPr>
                <w:rFonts w:asciiTheme="minorHAnsi" w:hAnsiTheme="minorHAnsi" w:cstheme="minorHAnsi"/>
              </w:rPr>
            </w:pPr>
            <w:r w:rsidRPr="00CA5EA1">
              <w:rPr>
                <w:rFonts w:asciiTheme="minorHAnsi" w:hAnsiTheme="minorHAnsi" w:cstheme="minorHAnsi"/>
              </w:rPr>
              <w:t>Philip kotler, Dirección de Mercadotecnia (última edición)</w:t>
            </w:r>
            <w:r w:rsidR="00CA5EA1">
              <w:rPr>
                <w:rFonts w:asciiTheme="minorHAnsi" w:hAnsiTheme="minorHAnsi" w:cstheme="minorHAnsi"/>
              </w:rPr>
              <w:t>.</w:t>
            </w:r>
          </w:p>
          <w:p w:rsidR="00B5694D" w:rsidRPr="00E31DA7" w:rsidRDefault="00B15C4B" w:rsidP="00B15C4B">
            <w:pPr>
              <w:jc w:val="both"/>
              <w:rPr>
                <w:rFonts w:asciiTheme="minorHAnsi" w:hAnsiTheme="minorHAnsi" w:cstheme="minorHAnsi"/>
                <w:b/>
              </w:rPr>
            </w:pPr>
            <w:r>
              <w:rPr>
                <w:rFonts w:asciiTheme="minorHAnsi" w:hAnsiTheme="minorHAnsi" w:cstheme="minorHAnsi"/>
              </w:rPr>
              <w:t>Fred R. David, La Gerencia Estratégica</w:t>
            </w:r>
            <w:r w:rsidR="00CA5EA1">
              <w:rPr>
                <w:rFonts w:asciiTheme="minorHAnsi" w:hAnsiTheme="minorHAnsi" w:cstheme="minorHAnsi"/>
              </w:rPr>
              <w:t>.</w:t>
            </w:r>
            <w:r>
              <w:rPr>
                <w:rFonts w:asciiTheme="minorHAnsi" w:hAnsiTheme="minorHAnsi" w:cstheme="minorHAnsi"/>
              </w:rPr>
              <w:t xml:space="preserve"> Pag 3 a la 17 </w:t>
            </w:r>
          </w:p>
        </w:tc>
      </w:tr>
    </w:tbl>
    <w:p w:rsidR="00FF6AE4" w:rsidRDefault="00FF6AE4" w:rsidP="00B5694D">
      <w:pPr>
        <w:pStyle w:val="Prrafodelista"/>
        <w:spacing w:after="0" w:line="240" w:lineRule="auto"/>
        <w:ind w:left="644"/>
        <w:jc w:val="both"/>
        <w:rPr>
          <w:rFonts w:asciiTheme="minorHAnsi" w:hAnsiTheme="minorHAnsi" w:cstheme="minorHAnsi"/>
          <w:b/>
          <w:color w:val="000000" w:themeColor="text1"/>
        </w:rPr>
      </w:pPr>
    </w:p>
    <w:p w:rsidR="00DA301A" w:rsidRPr="00E31DA7" w:rsidRDefault="00FF6AE4" w:rsidP="00FF6AE4">
      <w:pPr>
        <w:pStyle w:val="Prrafodelista"/>
        <w:spacing w:after="0" w:line="240" w:lineRule="auto"/>
        <w:ind w:left="644"/>
        <w:jc w:val="both"/>
        <w:rPr>
          <w:rFonts w:asciiTheme="minorHAnsi" w:hAnsiTheme="minorHAnsi" w:cstheme="minorHAnsi"/>
          <w:b/>
          <w:color w:val="000000" w:themeColor="text1"/>
        </w:rPr>
      </w:pPr>
      <w:r w:rsidRPr="00FF6AE4">
        <w:rPr>
          <w:rFonts w:asciiTheme="minorHAnsi" w:hAnsiTheme="minorHAnsi" w:cstheme="minorHAnsi"/>
          <w:b/>
          <w:noProof/>
          <w:color w:val="000000" w:themeColor="text1"/>
          <w:lang w:val="es-CO" w:eastAsia="es-CO"/>
        </w:rPr>
        <mc:AlternateContent>
          <mc:Choice Requires="wps">
            <w:drawing>
              <wp:anchor distT="45720" distB="45720" distL="114300" distR="114300" simplePos="0" relativeHeight="251714560" behindDoc="0" locked="0" layoutInCell="1" allowOverlap="1">
                <wp:simplePos x="0" y="0"/>
                <wp:positionH relativeFrom="column">
                  <wp:posOffset>57785</wp:posOffset>
                </wp:positionH>
                <wp:positionV relativeFrom="paragraph">
                  <wp:posOffset>747395</wp:posOffset>
                </wp:positionV>
                <wp:extent cx="5943600" cy="1404620"/>
                <wp:effectExtent l="0" t="0" r="19050"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6AE4" w:rsidRDefault="00FF6AE4">
                            <w:r>
                              <w:t>Samuel Enrique Cardona Tamayo</w:t>
                            </w:r>
                          </w:p>
                          <w:p w:rsidR="00FF6AE4" w:rsidRDefault="00FF6AE4">
                            <w:r>
                              <w:t>Guillermo Betancur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3" type="#_x0000_t202" style="position:absolute;left:0;text-align:left;margin-left:4.55pt;margin-top:58.85pt;width:468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" fillcolor="white [3201]" strokecolor="black [3200]" strokeweight="2pt">
                <v:textbox style="mso-fit-shape-to-text:t">
                  <w:txbxContent>
                    <w:p w:rsidR="00FF6AE4" w:rsidRDefault="00FF6AE4">
                      <w:r>
                        <w:t>Samuel Enrique Cardona Tamayo</w:t>
                      </w:r>
                    </w:p>
                    <w:p w:rsidR="00FF6AE4" w:rsidRDefault="00FF6AE4">
                      <w:r>
                        <w:t>Guillermo</w:t>
                      </w:r>
                      <w:bookmarkStart w:id="1" w:name="_GoBack"/>
                      <w:r>
                        <w:t xml:space="preserve"> Betancur</w:t>
                      </w:r>
                      <w:bookmarkEnd w:id="1"/>
                    </w:p>
                  </w:txbxContent>
                </v:textbox>
                <w10:wrap type="square"/>
              </v:shape>
            </w:pict>
          </mc:Fallback>
        </mc:AlternateContent>
      </w:r>
      <w:r>
        <w:rPr>
          <w:rFonts w:asciiTheme="minorHAnsi" w:hAnsiTheme="minorHAnsi" w:cstheme="minorHAnsi"/>
          <w:b/>
          <w:noProof/>
          <w:color w:val="FFFFFF" w:themeColor="background1"/>
          <w:lang w:val="es-CO" w:eastAsia="es-CO"/>
        </w:rPr>
        <mc:AlternateContent>
          <mc:Choice Requires="wps">
            <w:drawing>
              <wp:anchor distT="0" distB="0" distL="114300" distR="114300" simplePos="0" relativeHeight="251710464" behindDoc="0" locked="0" layoutInCell="1" allowOverlap="1" wp14:anchorId="3646FE4C" wp14:editId="5C9670DD">
                <wp:simplePos x="0" y="0"/>
                <wp:positionH relativeFrom="margin">
                  <wp:align>left</wp:align>
                </wp:positionH>
                <wp:positionV relativeFrom="paragraph">
                  <wp:posOffset>206375</wp:posOffset>
                </wp:positionV>
                <wp:extent cx="6243320" cy="322580"/>
                <wp:effectExtent l="0" t="0" r="43180" b="5842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360AF" w:rsidRPr="008B134F" w:rsidRDefault="00B360AF" w:rsidP="00F65CFC">
                            <w:pPr>
                              <w:pStyle w:val="Prrafodelista"/>
                              <w:numPr>
                                <w:ilvl w:val="0"/>
                                <w:numId w:val="3"/>
                              </w:numPr>
                              <w:rPr>
                                <w:b/>
                              </w:rPr>
                            </w:pPr>
                            <w:r>
                              <w:rPr>
                                <w:b/>
                              </w:rPr>
                              <w:t>CONTROL DEL DOCUMENTO (ELABORADA 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FE4C" id="Rectangle 78" o:spid="_x0000_s1034" style="position:absolute;left:0;text-align:left;margin-left:0;margin-top:16.25pt;width:491.6pt;height:25.4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" fillcolor="white [3201]" strokecolor="#666 [1936]" strokeweight="1pt">
                <v:fill color2="#999 [1296]" focus="100%" type="gradient"/>
                <v:shadow on="t" color="#7f7f7f [1601]" opacity=".5" offset="1pt"/>
                <v:textbox>
                  <w:txbxContent>
                    <w:p w:rsidR="00B360AF" w:rsidRPr="008B134F" w:rsidRDefault="00B360AF" w:rsidP="00F65CFC">
                      <w:pPr>
                        <w:pStyle w:val="Prrafodelista"/>
                        <w:numPr>
                          <w:ilvl w:val="0"/>
                          <w:numId w:val="3"/>
                        </w:numPr>
                        <w:rPr>
                          <w:b/>
                        </w:rPr>
                      </w:pPr>
                      <w:r>
                        <w:rPr>
                          <w:b/>
                        </w:rPr>
                        <w:t>CONTROL DEL DOCUMENTO (ELABORADA POR)</w:t>
                      </w:r>
                    </w:p>
                  </w:txbxContent>
                </v:textbox>
                <w10:wrap anchorx="margin"/>
              </v:rect>
            </w:pict>
          </mc:Fallback>
        </mc:AlternateContent>
      </w:r>
    </w:p>
    <w:sectPr w:rsidR="00DA301A" w:rsidRPr="00E31DA7" w:rsidSect="00E31DA7">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E8" w:rsidRDefault="006B06E8" w:rsidP="00B5462D">
      <w:pPr>
        <w:spacing w:after="0" w:line="240" w:lineRule="auto"/>
      </w:pPr>
      <w:r>
        <w:separator/>
      </w:r>
    </w:p>
  </w:endnote>
  <w:endnote w:type="continuationSeparator" w:id="0">
    <w:p w:rsidR="006B06E8" w:rsidRDefault="006B06E8"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ND Cn">
    <w:altName w:val="Times New Roman"/>
    <w:charset w:val="00"/>
    <w:family w:val="auto"/>
    <w:pitch w:val="variable"/>
    <w:sig w:usb0="800000A7"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AF" w:rsidRDefault="00B360AF" w:rsidP="00DC4CB8">
    <w:pPr>
      <w:spacing w:after="0" w:line="240" w:lineRule="auto"/>
      <w:jc w:val="right"/>
    </w:pPr>
    <w:r>
      <w:tab/>
    </w:r>
    <w:r>
      <w:tab/>
    </w:r>
    <w:r>
      <w:tab/>
    </w:r>
  </w:p>
  <w:tbl>
    <w:tblPr>
      <w:tblW w:w="1293" w:type="dxa"/>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tblGrid>
    <w:tr w:rsidR="00B360AF" w:rsidRPr="00637065" w:rsidTr="00DC4CB8">
      <w:trPr>
        <w:trHeight w:val="274"/>
      </w:trPr>
      <w:tc>
        <w:tcPr>
          <w:tcW w:w="1293" w:type="dxa"/>
          <w:tcBorders>
            <w:top w:val="nil"/>
            <w:left w:val="nil"/>
            <w:bottom w:val="nil"/>
            <w:right w:val="nil"/>
          </w:tcBorders>
          <w:shd w:val="clear" w:color="auto" w:fill="auto"/>
          <w:vAlign w:val="center"/>
        </w:tcPr>
        <w:p w:rsidR="00B360AF" w:rsidRPr="00F25C82" w:rsidRDefault="00B360AF" w:rsidP="00B360AF">
          <w:pPr>
            <w:spacing w:after="0" w:line="240" w:lineRule="auto"/>
            <w:rPr>
              <w:sz w:val="16"/>
              <w:szCs w:val="16"/>
            </w:rPr>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0C68E6">
            <w:rPr>
              <w:noProof/>
              <w:sz w:val="16"/>
              <w:szCs w:val="16"/>
            </w:rPr>
            <w:t>6</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0C68E6">
            <w:rPr>
              <w:noProof/>
              <w:sz w:val="16"/>
              <w:szCs w:val="16"/>
            </w:rPr>
            <w:t>6</w:t>
          </w:r>
          <w:r w:rsidRPr="00F25C82">
            <w:rPr>
              <w:sz w:val="16"/>
              <w:szCs w:val="16"/>
            </w:rPr>
            <w:fldChar w:fldCharType="end"/>
          </w:r>
        </w:p>
      </w:tc>
    </w:tr>
  </w:tbl>
  <w:p w:rsidR="00B360AF" w:rsidRDefault="00B360AF" w:rsidP="00DC4CB8">
    <w:pPr>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AF" w:rsidRDefault="00B360AF" w:rsidP="00EA223C">
    <w:pPr>
      <w:pStyle w:val="Piedepgina"/>
      <w:jc w:val="right"/>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0C68E6">
      <w:rPr>
        <w:noProof/>
        <w:sz w:val="16"/>
        <w:szCs w:val="16"/>
      </w:rPr>
      <w:t>1</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0C68E6">
      <w:rPr>
        <w:noProof/>
        <w:sz w:val="16"/>
        <w:szCs w:val="16"/>
      </w:rPr>
      <w:t>8</w:t>
    </w:r>
    <w:r w:rsidRPr="00F25C8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E8" w:rsidRDefault="006B06E8" w:rsidP="00B5462D">
      <w:pPr>
        <w:spacing w:after="0" w:line="240" w:lineRule="auto"/>
      </w:pPr>
      <w:r>
        <w:separator/>
      </w:r>
    </w:p>
  </w:footnote>
  <w:footnote w:type="continuationSeparator" w:id="0">
    <w:p w:rsidR="006B06E8" w:rsidRDefault="006B06E8"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36" w:type="dxa"/>
      <w:tblInd w:w="-1784" w:type="dxa"/>
      <w:tblCellMar>
        <w:left w:w="70" w:type="dxa"/>
        <w:right w:w="70" w:type="dxa"/>
      </w:tblCellMar>
      <w:tblLook w:val="04A0" w:firstRow="1" w:lastRow="0" w:firstColumn="1" w:lastColumn="0" w:noHBand="0" w:noVBand="1"/>
    </w:tblPr>
    <w:tblGrid>
      <w:gridCol w:w="1160"/>
      <w:gridCol w:w="8189"/>
      <w:gridCol w:w="2487"/>
    </w:tblGrid>
    <w:tr w:rsidR="00B360AF" w:rsidRPr="00CE461E" w:rsidTr="00B360AF">
      <w:trPr>
        <w:trHeight w:val="788"/>
      </w:trPr>
      <w:tc>
        <w:tcPr>
          <w:tcW w:w="1160" w:type="dxa"/>
          <w:vMerge w:val="restart"/>
          <w:tcBorders>
            <w:top w:val="nil"/>
            <w:left w:val="nil"/>
            <w:bottom w:val="nil"/>
            <w:right w:val="nil"/>
          </w:tcBorders>
          <w:shd w:val="clear" w:color="auto" w:fill="auto"/>
          <w:noWrap/>
          <w:vAlign w:val="bottom"/>
          <w:hideMark/>
        </w:tcPr>
        <w:p w:rsidR="00B360AF" w:rsidRPr="00CE461E" w:rsidRDefault="00B360AF" w:rsidP="00B360AF">
          <w:pPr>
            <w:spacing w:after="0" w:line="240" w:lineRule="auto"/>
            <w:rPr>
              <w:rFonts w:eastAsia="Times New Roman" w:cs="Calibri"/>
              <w:color w:val="000000"/>
              <w:lang w:val="es-CO" w:eastAsia="es-CO"/>
            </w:rPr>
          </w:pPr>
        </w:p>
        <w:p w:rsidR="00B360AF" w:rsidRPr="00CE461E" w:rsidRDefault="00B360AF" w:rsidP="00B360AF">
          <w:pPr>
            <w:spacing w:after="0" w:line="240" w:lineRule="auto"/>
            <w:rPr>
              <w:rFonts w:eastAsia="Times New Roman" w:cs="Calibri"/>
              <w:color w:val="000000"/>
              <w:lang w:val="es-CO" w:eastAsia="es-CO"/>
            </w:rPr>
          </w:pPr>
        </w:p>
      </w:tc>
      <w:tc>
        <w:tcPr>
          <w:tcW w:w="8189" w:type="dxa"/>
          <w:vMerge w:val="restart"/>
          <w:tcBorders>
            <w:top w:val="single" w:sz="8" w:space="0" w:color="auto"/>
            <w:left w:val="single" w:sz="4" w:space="0" w:color="auto"/>
            <w:bottom w:val="nil"/>
            <w:right w:val="single" w:sz="4" w:space="0" w:color="000000"/>
          </w:tcBorders>
          <w:shd w:val="clear" w:color="auto" w:fill="auto"/>
          <w:vAlign w:val="center"/>
          <w:hideMark/>
        </w:tcPr>
        <w:p w:rsidR="00B360AF" w:rsidRPr="00AA03DD" w:rsidRDefault="00B360AF" w:rsidP="00B360AF">
          <w:pPr>
            <w:tabs>
              <w:tab w:val="center" w:pos="4252"/>
              <w:tab w:val="right" w:pos="8504"/>
            </w:tabs>
            <w:spacing w:after="0" w:line="240" w:lineRule="auto"/>
            <w:jc w:val="center"/>
            <w:rPr>
              <w:rFonts w:asciiTheme="minorHAnsi" w:hAnsiTheme="minorHAnsi" w:cstheme="minorHAnsi"/>
              <w:b/>
              <w:lang w:eastAsia="es-ES"/>
            </w:rPr>
          </w:pPr>
          <w:r w:rsidRPr="00042471">
            <w:rPr>
              <w:rFonts w:ascii="Futura ND Cn" w:hAnsi="Futura ND Cn"/>
              <w:noProof/>
              <w:sz w:val="24"/>
              <w:szCs w:val="24"/>
              <w:lang w:val="es-CO" w:eastAsia="es-CO"/>
            </w:rPr>
            <w:drawing>
              <wp:anchor distT="0" distB="0" distL="114300" distR="114300" simplePos="0" relativeHeight="251671552" behindDoc="0" locked="0" layoutInCell="1" allowOverlap="1">
                <wp:simplePos x="0" y="0"/>
                <wp:positionH relativeFrom="column">
                  <wp:posOffset>54610</wp:posOffset>
                </wp:positionH>
                <wp:positionV relativeFrom="paragraph">
                  <wp:posOffset>26670</wp:posOffset>
                </wp:positionV>
                <wp:extent cx="742950" cy="575310"/>
                <wp:effectExtent l="0" t="0" r="0" b="0"/>
                <wp:wrapNone/>
                <wp:docPr id="3"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AA03DD">
            <w:rPr>
              <w:rFonts w:asciiTheme="minorHAnsi" w:hAnsiTheme="minorHAnsi" w:cstheme="minorHAnsi"/>
              <w:b/>
              <w:lang w:eastAsia="es-ES"/>
            </w:rPr>
            <w:t>GUÍA DE APRENDIZAJE</w:t>
          </w:r>
        </w:p>
        <w:p w:rsidR="00B360AF" w:rsidRDefault="00B360AF" w:rsidP="00B360AF">
          <w:pPr>
            <w:spacing w:after="0" w:line="240" w:lineRule="auto"/>
            <w:jc w:val="center"/>
            <w:rPr>
              <w:rFonts w:eastAsia="Times New Roman" w:cs="Calibri"/>
              <w:color w:val="000000"/>
              <w:sz w:val="24"/>
              <w:szCs w:val="24"/>
              <w:lang w:val="es-CO" w:eastAsia="es-CO"/>
            </w:rPr>
          </w:pPr>
          <w:r w:rsidRPr="00CE461E">
            <w:rPr>
              <w:rFonts w:eastAsia="Times New Roman" w:cs="Calibri"/>
              <w:color w:val="000000"/>
              <w:sz w:val="24"/>
              <w:szCs w:val="24"/>
              <w:lang w:val="es-CO" w:eastAsia="es-CO"/>
            </w:rPr>
            <w:t>SISTEMA INTEGRADO DE GESTIÓN</w:t>
          </w:r>
        </w:p>
        <w:p w:rsidR="00B360AF" w:rsidRPr="00CE461E" w:rsidRDefault="00B360AF" w:rsidP="00B360AF">
          <w:pPr>
            <w:spacing w:after="0" w:line="240" w:lineRule="auto"/>
            <w:jc w:val="center"/>
            <w:rPr>
              <w:rFonts w:eastAsia="Times New Roman" w:cs="Calibri"/>
              <w:b/>
              <w:bCs/>
              <w:color w:val="000000"/>
              <w:sz w:val="24"/>
              <w:szCs w:val="24"/>
              <w:lang w:val="es-CO" w:eastAsia="es-CO"/>
            </w:rPr>
          </w:pPr>
          <w:r>
            <w:rPr>
              <w:rFonts w:eastAsia="Times New Roman" w:cs="Calibri"/>
              <w:color w:val="000000"/>
              <w:sz w:val="24"/>
              <w:szCs w:val="24"/>
              <w:lang w:val="es-CO" w:eastAsia="es-CO"/>
            </w:rPr>
            <w:t>Proceso Gestión de la Formación Profesional Integral</w:t>
          </w:r>
          <w:r w:rsidRPr="00CE461E">
            <w:rPr>
              <w:rFonts w:eastAsia="Times New Roman" w:cs="Calibri"/>
              <w:color w:val="000000"/>
              <w:sz w:val="24"/>
              <w:szCs w:val="24"/>
              <w:lang w:val="es-CO" w:eastAsia="es-CO"/>
            </w:rPr>
            <w:br/>
            <w:t>Procedimiento Ejecución</w:t>
          </w:r>
          <w:r>
            <w:rPr>
              <w:rFonts w:eastAsia="Times New Roman" w:cs="Calibri"/>
              <w:color w:val="000000"/>
              <w:sz w:val="24"/>
              <w:szCs w:val="24"/>
              <w:lang w:val="es-CO" w:eastAsia="es-CO"/>
            </w:rPr>
            <w:t xml:space="preserve"> de l</w:t>
          </w:r>
          <w:r w:rsidRPr="00CE461E">
            <w:rPr>
              <w:rFonts w:eastAsia="Times New Roman" w:cs="Calibri"/>
              <w:color w:val="000000"/>
              <w:sz w:val="24"/>
              <w:szCs w:val="24"/>
              <w:lang w:val="es-CO" w:eastAsia="es-CO"/>
            </w:rPr>
            <w:t>a Formación Profesional Integral</w:t>
          </w:r>
        </w:p>
      </w:tc>
      <w:tc>
        <w:tcPr>
          <w:tcW w:w="2487" w:type="dxa"/>
          <w:tcBorders>
            <w:top w:val="single" w:sz="8" w:space="0" w:color="auto"/>
            <w:left w:val="nil"/>
            <w:right w:val="single" w:sz="8" w:space="0" w:color="auto"/>
          </w:tcBorders>
          <w:shd w:val="clear" w:color="auto" w:fill="auto"/>
          <w:vAlign w:val="center"/>
          <w:hideMark/>
        </w:tcPr>
        <w:p w:rsidR="00B360AF" w:rsidRPr="00CE461E" w:rsidRDefault="00B360AF" w:rsidP="001C06FB">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B360AF" w:rsidRPr="00CE461E" w:rsidTr="00B360AF">
      <w:trPr>
        <w:trHeight w:val="365"/>
      </w:trPr>
      <w:tc>
        <w:tcPr>
          <w:tcW w:w="1160" w:type="dxa"/>
          <w:vMerge/>
          <w:tcBorders>
            <w:top w:val="nil"/>
            <w:left w:val="nil"/>
            <w:bottom w:val="nil"/>
            <w:right w:val="nil"/>
          </w:tcBorders>
          <w:vAlign w:val="center"/>
          <w:hideMark/>
        </w:tcPr>
        <w:p w:rsidR="00B360AF" w:rsidRPr="00CE461E" w:rsidRDefault="00B360AF" w:rsidP="00B360AF">
          <w:pPr>
            <w:spacing w:after="0" w:line="240" w:lineRule="auto"/>
            <w:rPr>
              <w:rFonts w:eastAsia="Times New Roman" w:cs="Calibri"/>
              <w:color w:val="000000"/>
              <w:lang w:val="es-CO" w:eastAsia="es-CO"/>
            </w:rPr>
          </w:pPr>
        </w:p>
      </w:tc>
      <w:tc>
        <w:tcPr>
          <w:tcW w:w="8189" w:type="dxa"/>
          <w:vMerge/>
          <w:tcBorders>
            <w:top w:val="single" w:sz="8" w:space="0" w:color="auto"/>
            <w:left w:val="single" w:sz="4" w:space="0" w:color="auto"/>
            <w:bottom w:val="single" w:sz="4" w:space="0" w:color="000000"/>
            <w:right w:val="single" w:sz="4" w:space="0" w:color="000000"/>
          </w:tcBorders>
          <w:vAlign w:val="center"/>
          <w:hideMark/>
        </w:tcPr>
        <w:p w:rsidR="00B360AF" w:rsidRPr="00CE461E" w:rsidRDefault="00B360AF" w:rsidP="00B360AF">
          <w:pPr>
            <w:spacing w:after="0" w:line="240" w:lineRule="auto"/>
            <w:jc w:val="center"/>
            <w:rPr>
              <w:rFonts w:eastAsia="Times New Roman" w:cs="Calibri"/>
              <w:b/>
              <w:bCs/>
              <w:color w:val="000000"/>
              <w:sz w:val="24"/>
              <w:szCs w:val="24"/>
              <w:lang w:val="es-CO" w:eastAsia="es-CO"/>
            </w:rPr>
          </w:pPr>
        </w:p>
      </w:tc>
      <w:tc>
        <w:tcPr>
          <w:tcW w:w="2487" w:type="dxa"/>
          <w:tcBorders>
            <w:top w:val="nil"/>
            <w:left w:val="nil"/>
            <w:bottom w:val="single" w:sz="4" w:space="0" w:color="000000"/>
            <w:right w:val="single" w:sz="8" w:space="0" w:color="auto"/>
          </w:tcBorders>
          <w:shd w:val="clear" w:color="auto" w:fill="auto"/>
          <w:vAlign w:val="center"/>
          <w:hideMark/>
        </w:tcPr>
        <w:p w:rsidR="00B360AF" w:rsidRPr="00CE461E" w:rsidRDefault="00B360AF" w:rsidP="001C06FB">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GFPI-F-019</w:t>
          </w:r>
        </w:p>
      </w:tc>
    </w:tr>
  </w:tbl>
  <w:p w:rsidR="00B360AF" w:rsidRDefault="00B360AF"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AF" w:rsidRDefault="00B360AF" w:rsidP="00E31DA7">
    <w:pPr>
      <w:pStyle w:val="Encabezado"/>
      <w:tabs>
        <w:tab w:val="clear" w:pos="4252"/>
        <w:tab w:val="clear" w:pos="8504"/>
        <w:tab w:val="left" w:pos="2263"/>
      </w:tabs>
    </w:pPr>
  </w:p>
  <w:tbl>
    <w:tblPr>
      <w:tblW w:w="10740" w:type="dxa"/>
      <w:jc w:val="center"/>
      <w:tblCellMar>
        <w:left w:w="70" w:type="dxa"/>
        <w:right w:w="70" w:type="dxa"/>
      </w:tblCellMar>
      <w:tblLook w:val="04A0" w:firstRow="1" w:lastRow="0" w:firstColumn="1" w:lastColumn="0" w:noHBand="0" w:noVBand="1"/>
    </w:tblPr>
    <w:tblGrid>
      <w:gridCol w:w="171"/>
      <w:gridCol w:w="8312"/>
      <w:gridCol w:w="2257"/>
    </w:tblGrid>
    <w:tr w:rsidR="00B360AF" w:rsidRPr="00CE461E" w:rsidTr="00B360AF">
      <w:trPr>
        <w:trHeight w:val="837"/>
        <w:jc w:val="center"/>
      </w:trPr>
      <w:tc>
        <w:tcPr>
          <w:tcW w:w="171" w:type="dxa"/>
          <w:vMerge w:val="restart"/>
          <w:tcBorders>
            <w:top w:val="nil"/>
            <w:left w:val="nil"/>
            <w:bottom w:val="nil"/>
            <w:right w:val="nil"/>
          </w:tcBorders>
          <w:shd w:val="clear" w:color="auto" w:fill="auto"/>
          <w:noWrap/>
          <w:vAlign w:val="bottom"/>
          <w:hideMark/>
        </w:tcPr>
        <w:p w:rsidR="00B360AF" w:rsidRPr="00CE461E" w:rsidRDefault="00B360AF" w:rsidP="00B360AF">
          <w:pPr>
            <w:spacing w:after="0" w:line="240" w:lineRule="auto"/>
            <w:rPr>
              <w:rFonts w:eastAsia="Times New Roman" w:cs="Calibri"/>
              <w:color w:val="000000"/>
              <w:lang w:val="es-CO" w:eastAsia="es-CO"/>
            </w:rPr>
          </w:pPr>
        </w:p>
        <w:p w:rsidR="00B360AF" w:rsidRPr="00CE461E" w:rsidRDefault="00B360AF" w:rsidP="00B360AF">
          <w:pPr>
            <w:spacing w:after="0" w:line="240" w:lineRule="auto"/>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rsidR="00B360AF" w:rsidRPr="001C06FB" w:rsidRDefault="00B360AF" w:rsidP="001C06FB">
          <w:pPr>
            <w:tabs>
              <w:tab w:val="center" w:pos="4252"/>
              <w:tab w:val="right" w:pos="8504"/>
            </w:tabs>
            <w:spacing w:after="0" w:line="240" w:lineRule="auto"/>
            <w:jc w:val="center"/>
            <w:rPr>
              <w:rFonts w:eastAsia="Times New Roman" w:cs="Calibri"/>
              <w:b/>
              <w:color w:val="000000"/>
              <w:sz w:val="24"/>
              <w:szCs w:val="24"/>
              <w:lang w:val="es-CO" w:eastAsia="es-CO"/>
            </w:rPr>
          </w:pPr>
          <w:r w:rsidRPr="00042471">
            <w:rPr>
              <w:rFonts w:ascii="Futura ND Cn" w:hAnsi="Futura ND Cn"/>
              <w:noProof/>
              <w:sz w:val="24"/>
              <w:szCs w:val="24"/>
              <w:lang w:val="es-CO" w:eastAsia="es-CO"/>
            </w:rPr>
            <w:drawing>
              <wp:anchor distT="0" distB="0" distL="114300" distR="114300" simplePos="0" relativeHeight="251669504" behindDoc="0" locked="0" layoutInCell="1" allowOverlap="1">
                <wp:simplePos x="0" y="0"/>
                <wp:positionH relativeFrom="column">
                  <wp:posOffset>-31115</wp:posOffset>
                </wp:positionH>
                <wp:positionV relativeFrom="paragraph">
                  <wp:posOffset>22860</wp:posOffset>
                </wp:positionV>
                <wp:extent cx="571500" cy="571500"/>
                <wp:effectExtent l="0" t="0" r="0" b="0"/>
                <wp:wrapNone/>
                <wp:docPr id="1"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1C06FB">
            <w:rPr>
              <w:rFonts w:eastAsia="Times New Roman" w:cs="Calibri"/>
              <w:b/>
              <w:color w:val="000000"/>
              <w:sz w:val="24"/>
              <w:szCs w:val="24"/>
              <w:lang w:val="es-CO" w:eastAsia="es-CO"/>
            </w:rPr>
            <w:t>SISTEMA INTEGRADO DE GESTIÓN</w:t>
          </w:r>
        </w:p>
        <w:p w:rsidR="00B360AF" w:rsidRPr="001C06FB" w:rsidRDefault="00B360AF" w:rsidP="001C06FB">
          <w:pPr>
            <w:spacing w:after="0" w:line="240" w:lineRule="auto"/>
            <w:jc w:val="center"/>
            <w:rPr>
              <w:rFonts w:eastAsia="Times New Roman" w:cs="Calibri"/>
              <w:b/>
              <w:color w:val="000000"/>
              <w:sz w:val="24"/>
              <w:szCs w:val="24"/>
              <w:lang w:val="es-CO" w:eastAsia="es-CO"/>
            </w:rPr>
          </w:pPr>
          <w:r w:rsidRPr="001C06FB">
            <w:rPr>
              <w:rFonts w:eastAsia="Times New Roman" w:cs="Calibri"/>
              <w:b/>
              <w:color w:val="000000"/>
              <w:sz w:val="24"/>
              <w:szCs w:val="24"/>
              <w:lang w:val="es-CO" w:eastAsia="es-CO"/>
            </w:rPr>
            <w:t>Procedimiento Ejecución de la Formación Profesional Integral</w:t>
          </w:r>
        </w:p>
        <w:p w:rsidR="00B360AF" w:rsidRPr="00CE461E" w:rsidRDefault="00B360AF" w:rsidP="001C06FB">
          <w:pPr>
            <w:spacing w:after="0" w:line="240" w:lineRule="auto"/>
            <w:jc w:val="center"/>
            <w:rPr>
              <w:rFonts w:eastAsia="Times New Roman" w:cs="Calibri"/>
              <w:b/>
              <w:bCs/>
              <w:color w:val="000000"/>
              <w:sz w:val="24"/>
              <w:szCs w:val="24"/>
              <w:lang w:val="es-CO" w:eastAsia="es-CO"/>
            </w:rPr>
          </w:pPr>
          <w:r w:rsidRPr="00AA03DD">
            <w:rPr>
              <w:rFonts w:asciiTheme="minorHAnsi" w:hAnsiTheme="minorHAnsi" w:cstheme="minorHAnsi"/>
              <w:b/>
              <w:lang w:eastAsia="es-ES"/>
            </w:rPr>
            <w:t>GUÍA DE APRENDIZAJE</w:t>
          </w:r>
        </w:p>
      </w:tc>
      <w:tc>
        <w:tcPr>
          <w:tcW w:w="2257" w:type="dxa"/>
          <w:tcBorders>
            <w:top w:val="single" w:sz="8" w:space="0" w:color="auto"/>
            <w:left w:val="nil"/>
            <w:right w:val="single" w:sz="8" w:space="0" w:color="auto"/>
          </w:tcBorders>
          <w:shd w:val="clear" w:color="auto" w:fill="auto"/>
          <w:vAlign w:val="center"/>
          <w:hideMark/>
        </w:tcPr>
        <w:p w:rsidR="00B360AF" w:rsidRPr="00CE461E" w:rsidRDefault="00B360AF" w:rsidP="008328EC">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B360AF" w:rsidRPr="00CE461E" w:rsidTr="00EA223C">
      <w:trPr>
        <w:trHeight w:val="388"/>
        <w:jc w:val="center"/>
      </w:trPr>
      <w:tc>
        <w:tcPr>
          <w:tcW w:w="171" w:type="dxa"/>
          <w:vMerge/>
          <w:tcBorders>
            <w:top w:val="nil"/>
            <w:left w:val="nil"/>
            <w:bottom w:val="nil"/>
            <w:right w:val="nil"/>
          </w:tcBorders>
          <w:vAlign w:val="center"/>
          <w:hideMark/>
        </w:tcPr>
        <w:p w:rsidR="00B360AF" w:rsidRPr="00CE461E" w:rsidRDefault="00B360AF" w:rsidP="00B360AF">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rsidR="00B360AF" w:rsidRPr="00CE461E" w:rsidRDefault="00B360AF" w:rsidP="001C06FB">
          <w:pPr>
            <w:spacing w:after="0" w:line="240" w:lineRule="auto"/>
            <w:jc w:val="center"/>
            <w:rPr>
              <w:rFonts w:eastAsia="Times New Roman" w:cs="Calibri"/>
              <w:b/>
              <w:bCs/>
              <w:color w:val="000000"/>
              <w:sz w:val="24"/>
              <w:szCs w:val="24"/>
              <w:lang w:val="es-CO" w:eastAsia="es-CO"/>
            </w:rPr>
          </w:pPr>
        </w:p>
      </w:tc>
      <w:tc>
        <w:tcPr>
          <w:tcW w:w="2257" w:type="dxa"/>
          <w:tcBorders>
            <w:top w:val="nil"/>
            <w:left w:val="nil"/>
            <w:bottom w:val="single" w:sz="4" w:space="0" w:color="000000"/>
            <w:right w:val="single" w:sz="8" w:space="0" w:color="auto"/>
          </w:tcBorders>
          <w:shd w:val="clear" w:color="auto" w:fill="auto"/>
          <w:vAlign w:val="center"/>
          <w:hideMark/>
        </w:tcPr>
        <w:p w:rsidR="00B360AF" w:rsidRPr="00CE461E" w:rsidRDefault="00B360AF" w:rsidP="008328EC">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GFPI-F-019</w:t>
          </w:r>
        </w:p>
      </w:tc>
    </w:tr>
  </w:tbl>
  <w:p w:rsidR="00B360AF" w:rsidRDefault="00B360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EA"/>
    <w:multiLevelType w:val="hybridMultilevel"/>
    <w:tmpl w:val="4948B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BF5F91"/>
    <w:multiLevelType w:val="hybridMultilevel"/>
    <w:tmpl w:val="ED3CCD2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9134F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
    <w:nsid w:val="3A57524C"/>
    <w:multiLevelType w:val="hybridMultilevel"/>
    <w:tmpl w:val="C42EA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301F5E"/>
    <w:multiLevelType w:val="hybridMultilevel"/>
    <w:tmpl w:val="98D49F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1791F95"/>
    <w:multiLevelType w:val="hybridMultilevel"/>
    <w:tmpl w:val="CC1A8DD0"/>
    <w:lvl w:ilvl="0" w:tplc="504AB7BC">
      <w:numFmt w:val="bullet"/>
      <w:lvlText w:val="-"/>
      <w:lvlJc w:val="left"/>
      <w:pPr>
        <w:ind w:left="720" w:hanging="360"/>
      </w:pPr>
      <w:rPr>
        <w:rFonts w:ascii="Calibri" w:eastAsia="Calibr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C177E70"/>
    <w:multiLevelType w:val="hybridMultilevel"/>
    <w:tmpl w:val="D0001882"/>
    <w:lvl w:ilvl="0" w:tplc="240A0001">
      <w:start w:val="1"/>
      <w:numFmt w:val="bullet"/>
      <w:lvlText w:val=""/>
      <w:lvlJc w:val="left"/>
      <w:pPr>
        <w:ind w:left="462" w:hanging="360"/>
      </w:pPr>
      <w:rPr>
        <w:rFonts w:ascii="Symbol" w:hAnsi="Symbol" w:hint="default"/>
      </w:rPr>
    </w:lvl>
    <w:lvl w:ilvl="1" w:tplc="240A0003" w:tentative="1">
      <w:start w:val="1"/>
      <w:numFmt w:val="bullet"/>
      <w:lvlText w:val="o"/>
      <w:lvlJc w:val="left"/>
      <w:pPr>
        <w:ind w:left="1182" w:hanging="360"/>
      </w:pPr>
      <w:rPr>
        <w:rFonts w:ascii="Courier New" w:hAnsi="Courier New" w:cs="Courier New" w:hint="default"/>
      </w:rPr>
    </w:lvl>
    <w:lvl w:ilvl="2" w:tplc="240A0005" w:tentative="1">
      <w:start w:val="1"/>
      <w:numFmt w:val="bullet"/>
      <w:lvlText w:val=""/>
      <w:lvlJc w:val="left"/>
      <w:pPr>
        <w:ind w:left="1902" w:hanging="360"/>
      </w:pPr>
      <w:rPr>
        <w:rFonts w:ascii="Wingdings" w:hAnsi="Wingdings" w:hint="default"/>
      </w:rPr>
    </w:lvl>
    <w:lvl w:ilvl="3" w:tplc="240A0001" w:tentative="1">
      <w:start w:val="1"/>
      <w:numFmt w:val="bullet"/>
      <w:lvlText w:val=""/>
      <w:lvlJc w:val="left"/>
      <w:pPr>
        <w:ind w:left="2622" w:hanging="360"/>
      </w:pPr>
      <w:rPr>
        <w:rFonts w:ascii="Symbol" w:hAnsi="Symbol" w:hint="default"/>
      </w:rPr>
    </w:lvl>
    <w:lvl w:ilvl="4" w:tplc="240A0003" w:tentative="1">
      <w:start w:val="1"/>
      <w:numFmt w:val="bullet"/>
      <w:lvlText w:val="o"/>
      <w:lvlJc w:val="left"/>
      <w:pPr>
        <w:ind w:left="3342" w:hanging="360"/>
      </w:pPr>
      <w:rPr>
        <w:rFonts w:ascii="Courier New" w:hAnsi="Courier New" w:cs="Courier New" w:hint="default"/>
      </w:rPr>
    </w:lvl>
    <w:lvl w:ilvl="5" w:tplc="240A0005" w:tentative="1">
      <w:start w:val="1"/>
      <w:numFmt w:val="bullet"/>
      <w:lvlText w:val=""/>
      <w:lvlJc w:val="left"/>
      <w:pPr>
        <w:ind w:left="4062" w:hanging="360"/>
      </w:pPr>
      <w:rPr>
        <w:rFonts w:ascii="Wingdings" w:hAnsi="Wingdings" w:hint="default"/>
      </w:rPr>
    </w:lvl>
    <w:lvl w:ilvl="6" w:tplc="240A0001" w:tentative="1">
      <w:start w:val="1"/>
      <w:numFmt w:val="bullet"/>
      <w:lvlText w:val=""/>
      <w:lvlJc w:val="left"/>
      <w:pPr>
        <w:ind w:left="4782" w:hanging="360"/>
      </w:pPr>
      <w:rPr>
        <w:rFonts w:ascii="Symbol" w:hAnsi="Symbol" w:hint="default"/>
      </w:rPr>
    </w:lvl>
    <w:lvl w:ilvl="7" w:tplc="240A0003" w:tentative="1">
      <w:start w:val="1"/>
      <w:numFmt w:val="bullet"/>
      <w:lvlText w:val="o"/>
      <w:lvlJc w:val="left"/>
      <w:pPr>
        <w:ind w:left="5502" w:hanging="360"/>
      </w:pPr>
      <w:rPr>
        <w:rFonts w:ascii="Courier New" w:hAnsi="Courier New" w:cs="Courier New" w:hint="default"/>
      </w:rPr>
    </w:lvl>
    <w:lvl w:ilvl="8" w:tplc="240A0005" w:tentative="1">
      <w:start w:val="1"/>
      <w:numFmt w:val="bullet"/>
      <w:lvlText w:val=""/>
      <w:lvlJc w:val="left"/>
      <w:pPr>
        <w:ind w:left="6222" w:hanging="360"/>
      </w:pPr>
      <w:rPr>
        <w:rFonts w:ascii="Wingdings" w:hAnsi="Wingdings" w:hint="default"/>
      </w:rPr>
    </w:lvl>
  </w:abstractNum>
  <w:abstractNum w:abstractNumId="7">
    <w:nsid w:val="71C8621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7"/>
  </w:num>
  <w:num w:numId="2">
    <w:abstractNumId w:val="3"/>
  </w:num>
  <w:num w:numId="3">
    <w:abstractNumId w:val="1"/>
  </w:num>
  <w:num w:numId="4">
    <w:abstractNumId w:val="5"/>
  </w:num>
  <w:num w:numId="5">
    <w:abstractNumId w:val="4"/>
  </w:num>
  <w:num w:numId="6">
    <w:abstractNumId w:val="2"/>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D"/>
    <w:rsid w:val="00003F65"/>
    <w:rsid w:val="00007625"/>
    <w:rsid w:val="00010AFA"/>
    <w:rsid w:val="00011A7E"/>
    <w:rsid w:val="000215F5"/>
    <w:rsid w:val="000339F9"/>
    <w:rsid w:val="00042471"/>
    <w:rsid w:val="00043AC0"/>
    <w:rsid w:val="00044EA5"/>
    <w:rsid w:val="000502B4"/>
    <w:rsid w:val="000533F8"/>
    <w:rsid w:val="0007047E"/>
    <w:rsid w:val="000704A2"/>
    <w:rsid w:val="00072A44"/>
    <w:rsid w:val="0007588F"/>
    <w:rsid w:val="0008233B"/>
    <w:rsid w:val="00086E8B"/>
    <w:rsid w:val="000923BC"/>
    <w:rsid w:val="00094479"/>
    <w:rsid w:val="000A14BE"/>
    <w:rsid w:val="000C47F9"/>
    <w:rsid w:val="000C68E6"/>
    <w:rsid w:val="000E6B91"/>
    <w:rsid w:val="000E7981"/>
    <w:rsid w:val="000E7A8D"/>
    <w:rsid w:val="000E7CAE"/>
    <w:rsid w:val="000F3AA4"/>
    <w:rsid w:val="00106AC7"/>
    <w:rsid w:val="00115FFC"/>
    <w:rsid w:val="001267CC"/>
    <w:rsid w:val="00134BAB"/>
    <w:rsid w:val="0013549A"/>
    <w:rsid w:val="0013732B"/>
    <w:rsid w:val="00141A47"/>
    <w:rsid w:val="00141AA6"/>
    <w:rsid w:val="00142B50"/>
    <w:rsid w:val="00147DEC"/>
    <w:rsid w:val="0015068A"/>
    <w:rsid w:val="001547F5"/>
    <w:rsid w:val="0015623A"/>
    <w:rsid w:val="00161ADF"/>
    <w:rsid w:val="0016659C"/>
    <w:rsid w:val="00173A16"/>
    <w:rsid w:val="00176C29"/>
    <w:rsid w:val="00195E88"/>
    <w:rsid w:val="001968B3"/>
    <w:rsid w:val="001A3809"/>
    <w:rsid w:val="001A3D3E"/>
    <w:rsid w:val="001B159E"/>
    <w:rsid w:val="001B1693"/>
    <w:rsid w:val="001B2BA2"/>
    <w:rsid w:val="001B6FAD"/>
    <w:rsid w:val="001B7530"/>
    <w:rsid w:val="001C06FB"/>
    <w:rsid w:val="001C5730"/>
    <w:rsid w:val="001C6EF4"/>
    <w:rsid w:val="001D164B"/>
    <w:rsid w:val="001D6B77"/>
    <w:rsid w:val="001D7643"/>
    <w:rsid w:val="001E108A"/>
    <w:rsid w:val="001E2AF8"/>
    <w:rsid w:val="001E3316"/>
    <w:rsid w:val="001E5AAD"/>
    <w:rsid w:val="001E670B"/>
    <w:rsid w:val="001F14D0"/>
    <w:rsid w:val="001F1D92"/>
    <w:rsid w:val="00200A80"/>
    <w:rsid w:val="0020345D"/>
    <w:rsid w:val="002038C8"/>
    <w:rsid w:val="00203CED"/>
    <w:rsid w:val="00204552"/>
    <w:rsid w:val="0021162B"/>
    <w:rsid w:val="0021290B"/>
    <w:rsid w:val="0021513B"/>
    <w:rsid w:val="00221399"/>
    <w:rsid w:val="002226FB"/>
    <w:rsid w:val="00224A6C"/>
    <w:rsid w:val="002306AA"/>
    <w:rsid w:val="002309D9"/>
    <w:rsid w:val="00230D58"/>
    <w:rsid w:val="00234601"/>
    <w:rsid w:val="00235F2B"/>
    <w:rsid w:val="002375C3"/>
    <w:rsid w:val="00243889"/>
    <w:rsid w:val="00245FE8"/>
    <w:rsid w:val="00246A0F"/>
    <w:rsid w:val="00250C6B"/>
    <w:rsid w:val="0025139E"/>
    <w:rsid w:val="00257F8D"/>
    <w:rsid w:val="00263FB4"/>
    <w:rsid w:val="00273433"/>
    <w:rsid w:val="002771EC"/>
    <w:rsid w:val="00280737"/>
    <w:rsid w:val="002832C8"/>
    <w:rsid w:val="00290164"/>
    <w:rsid w:val="002A2F7A"/>
    <w:rsid w:val="002C695F"/>
    <w:rsid w:val="002D18C2"/>
    <w:rsid w:val="002D63BF"/>
    <w:rsid w:val="002D6AD6"/>
    <w:rsid w:val="002E45DB"/>
    <w:rsid w:val="002F2040"/>
    <w:rsid w:val="00300EB1"/>
    <w:rsid w:val="003067BE"/>
    <w:rsid w:val="00311120"/>
    <w:rsid w:val="003270CF"/>
    <w:rsid w:val="003270D0"/>
    <w:rsid w:val="0033582E"/>
    <w:rsid w:val="00347210"/>
    <w:rsid w:val="00364D9C"/>
    <w:rsid w:val="0036654F"/>
    <w:rsid w:val="00374BBA"/>
    <w:rsid w:val="0037519D"/>
    <w:rsid w:val="003769FD"/>
    <w:rsid w:val="00396B0E"/>
    <w:rsid w:val="003A076B"/>
    <w:rsid w:val="003A1CEB"/>
    <w:rsid w:val="003B05D6"/>
    <w:rsid w:val="003B26E2"/>
    <w:rsid w:val="003B66B6"/>
    <w:rsid w:val="003B7BE1"/>
    <w:rsid w:val="003B7EE8"/>
    <w:rsid w:val="003C79CA"/>
    <w:rsid w:val="003C7F9A"/>
    <w:rsid w:val="003D6162"/>
    <w:rsid w:val="003E455C"/>
    <w:rsid w:val="003E6A39"/>
    <w:rsid w:val="004017F3"/>
    <w:rsid w:val="004023FA"/>
    <w:rsid w:val="004073C1"/>
    <w:rsid w:val="00420925"/>
    <w:rsid w:val="00430C55"/>
    <w:rsid w:val="00430CB7"/>
    <w:rsid w:val="004421A9"/>
    <w:rsid w:val="0044650E"/>
    <w:rsid w:val="00447A5A"/>
    <w:rsid w:val="00463BD5"/>
    <w:rsid w:val="00464AD8"/>
    <w:rsid w:val="00466529"/>
    <w:rsid w:val="0046697A"/>
    <w:rsid w:val="00467E2C"/>
    <w:rsid w:val="00470671"/>
    <w:rsid w:val="00484910"/>
    <w:rsid w:val="004C3D43"/>
    <w:rsid w:val="004C4B5B"/>
    <w:rsid w:val="004D0F48"/>
    <w:rsid w:val="004D3E75"/>
    <w:rsid w:val="004D558E"/>
    <w:rsid w:val="004E0E11"/>
    <w:rsid w:val="004E1CEB"/>
    <w:rsid w:val="004F0BB2"/>
    <w:rsid w:val="004F4122"/>
    <w:rsid w:val="004F4275"/>
    <w:rsid w:val="004F7F13"/>
    <w:rsid w:val="00503985"/>
    <w:rsid w:val="00512843"/>
    <w:rsid w:val="005201E0"/>
    <w:rsid w:val="00520CA2"/>
    <w:rsid w:val="00527515"/>
    <w:rsid w:val="00534C71"/>
    <w:rsid w:val="00540F36"/>
    <w:rsid w:val="005445E6"/>
    <w:rsid w:val="00544A32"/>
    <w:rsid w:val="00545C14"/>
    <w:rsid w:val="00560651"/>
    <w:rsid w:val="00560890"/>
    <w:rsid w:val="00563E83"/>
    <w:rsid w:val="00565AFD"/>
    <w:rsid w:val="00571216"/>
    <w:rsid w:val="00571224"/>
    <w:rsid w:val="00571CC5"/>
    <w:rsid w:val="00580A9D"/>
    <w:rsid w:val="00581C67"/>
    <w:rsid w:val="005848CF"/>
    <w:rsid w:val="005850D2"/>
    <w:rsid w:val="005854A0"/>
    <w:rsid w:val="00591A5A"/>
    <w:rsid w:val="00594A18"/>
    <w:rsid w:val="005B6ED3"/>
    <w:rsid w:val="005C0EDA"/>
    <w:rsid w:val="005C2838"/>
    <w:rsid w:val="005C40BE"/>
    <w:rsid w:val="005E0679"/>
    <w:rsid w:val="005E198D"/>
    <w:rsid w:val="005E2838"/>
    <w:rsid w:val="005E4CB9"/>
    <w:rsid w:val="005E6693"/>
    <w:rsid w:val="005E7D05"/>
    <w:rsid w:val="005F3550"/>
    <w:rsid w:val="00600B4C"/>
    <w:rsid w:val="00604C64"/>
    <w:rsid w:val="00604D41"/>
    <w:rsid w:val="00606B90"/>
    <w:rsid w:val="00612D20"/>
    <w:rsid w:val="0062053D"/>
    <w:rsid w:val="006222AC"/>
    <w:rsid w:val="00624147"/>
    <w:rsid w:val="00625C3F"/>
    <w:rsid w:val="00627A70"/>
    <w:rsid w:val="006318CF"/>
    <w:rsid w:val="00634A22"/>
    <w:rsid w:val="00637608"/>
    <w:rsid w:val="006420AF"/>
    <w:rsid w:val="00647653"/>
    <w:rsid w:val="00650371"/>
    <w:rsid w:val="00652EDC"/>
    <w:rsid w:val="006530F6"/>
    <w:rsid w:val="00654F4A"/>
    <w:rsid w:val="00655C30"/>
    <w:rsid w:val="006614B5"/>
    <w:rsid w:val="00662FBC"/>
    <w:rsid w:val="00671E7D"/>
    <w:rsid w:val="0067607D"/>
    <w:rsid w:val="00676362"/>
    <w:rsid w:val="006A2D21"/>
    <w:rsid w:val="006B06E8"/>
    <w:rsid w:val="006B5EC4"/>
    <w:rsid w:val="006B79ED"/>
    <w:rsid w:val="006C1C37"/>
    <w:rsid w:val="006D2B5E"/>
    <w:rsid w:val="006D2B99"/>
    <w:rsid w:val="006E03B4"/>
    <w:rsid w:val="006E118E"/>
    <w:rsid w:val="006E122D"/>
    <w:rsid w:val="006E33B1"/>
    <w:rsid w:val="006E45A8"/>
    <w:rsid w:val="006F08B5"/>
    <w:rsid w:val="006F1AE5"/>
    <w:rsid w:val="006F2AB8"/>
    <w:rsid w:val="0070474C"/>
    <w:rsid w:val="007055D6"/>
    <w:rsid w:val="00706366"/>
    <w:rsid w:val="007063C0"/>
    <w:rsid w:val="0071501E"/>
    <w:rsid w:val="00716C53"/>
    <w:rsid w:val="00725A28"/>
    <w:rsid w:val="00726466"/>
    <w:rsid w:val="007303AF"/>
    <w:rsid w:val="00741696"/>
    <w:rsid w:val="0074318B"/>
    <w:rsid w:val="00750AD2"/>
    <w:rsid w:val="00753C07"/>
    <w:rsid w:val="00760C7A"/>
    <w:rsid w:val="00760E43"/>
    <w:rsid w:val="00764050"/>
    <w:rsid w:val="0077563F"/>
    <w:rsid w:val="0078185E"/>
    <w:rsid w:val="00781916"/>
    <w:rsid w:val="00781CE4"/>
    <w:rsid w:val="007836E8"/>
    <w:rsid w:val="00783BB1"/>
    <w:rsid w:val="00793DCC"/>
    <w:rsid w:val="00797915"/>
    <w:rsid w:val="007A272A"/>
    <w:rsid w:val="007A4744"/>
    <w:rsid w:val="007A528F"/>
    <w:rsid w:val="007A567D"/>
    <w:rsid w:val="007B5B74"/>
    <w:rsid w:val="007C5C97"/>
    <w:rsid w:val="007C5F67"/>
    <w:rsid w:val="007D5B36"/>
    <w:rsid w:val="007E7C91"/>
    <w:rsid w:val="007F275B"/>
    <w:rsid w:val="007F28D9"/>
    <w:rsid w:val="007F2A20"/>
    <w:rsid w:val="008056C2"/>
    <w:rsid w:val="00805881"/>
    <w:rsid w:val="00812CB8"/>
    <w:rsid w:val="0081720F"/>
    <w:rsid w:val="00823ED6"/>
    <w:rsid w:val="0082416C"/>
    <w:rsid w:val="008328EC"/>
    <w:rsid w:val="00834201"/>
    <w:rsid w:val="00834410"/>
    <w:rsid w:val="00835E55"/>
    <w:rsid w:val="00837805"/>
    <w:rsid w:val="00841F8E"/>
    <w:rsid w:val="008510B7"/>
    <w:rsid w:val="00853D73"/>
    <w:rsid w:val="008541AA"/>
    <w:rsid w:val="00867D3A"/>
    <w:rsid w:val="00872253"/>
    <w:rsid w:val="00880C26"/>
    <w:rsid w:val="00881066"/>
    <w:rsid w:val="00881510"/>
    <w:rsid w:val="00881BDA"/>
    <w:rsid w:val="00882B46"/>
    <w:rsid w:val="00884942"/>
    <w:rsid w:val="0088512F"/>
    <w:rsid w:val="008904AF"/>
    <w:rsid w:val="008B134F"/>
    <w:rsid w:val="008B156A"/>
    <w:rsid w:val="008C7250"/>
    <w:rsid w:val="008C7C48"/>
    <w:rsid w:val="008D4668"/>
    <w:rsid w:val="008D535D"/>
    <w:rsid w:val="008D6478"/>
    <w:rsid w:val="008D6EBC"/>
    <w:rsid w:val="008E40F6"/>
    <w:rsid w:val="008F10B3"/>
    <w:rsid w:val="008F1CB5"/>
    <w:rsid w:val="008F3AFB"/>
    <w:rsid w:val="008F7251"/>
    <w:rsid w:val="009043C3"/>
    <w:rsid w:val="00904755"/>
    <w:rsid w:val="00905929"/>
    <w:rsid w:val="00906BCE"/>
    <w:rsid w:val="009120B2"/>
    <w:rsid w:val="00913748"/>
    <w:rsid w:val="009255A5"/>
    <w:rsid w:val="00926637"/>
    <w:rsid w:val="009328EA"/>
    <w:rsid w:val="009372CA"/>
    <w:rsid w:val="00943369"/>
    <w:rsid w:val="009465D7"/>
    <w:rsid w:val="009501E0"/>
    <w:rsid w:val="00954672"/>
    <w:rsid w:val="00961D19"/>
    <w:rsid w:val="00964C4C"/>
    <w:rsid w:val="0097748F"/>
    <w:rsid w:val="00980AFA"/>
    <w:rsid w:val="00981004"/>
    <w:rsid w:val="009904ED"/>
    <w:rsid w:val="00990A35"/>
    <w:rsid w:val="00994710"/>
    <w:rsid w:val="00994D9B"/>
    <w:rsid w:val="009B21E3"/>
    <w:rsid w:val="009B2E53"/>
    <w:rsid w:val="009B48E2"/>
    <w:rsid w:val="009B4E4E"/>
    <w:rsid w:val="009B68BC"/>
    <w:rsid w:val="009C1C8E"/>
    <w:rsid w:val="009C3D78"/>
    <w:rsid w:val="009E1182"/>
    <w:rsid w:val="009F021F"/>
    <w:rsid w:val="009F33A8"/>
    <w:rsid w:val="009F661A"/>
    <w:rsid w:val="009F7BCC"/>
    <w:rsid w:val="00A03989"/>
    <w:rsid w:val="00A04786"/>
    <w:rsid w:val="00A0590C"/>
    <w:rsid w:val="00A12823"/>
    <w:rsid w:val="00A17F4C"/>
    <w:rsid w:val="00A17F78"/>
    <w:rsid w:val="00A22F4D"/>
    <w:rsid w:val="00A32BFB"/>
    <w:rsid w:val="00A3364D"/>
    <w:rsid w:val="00A33AAE"/>
    <w:rsid w:val="00A35700"/>
    <w:rsid w:val="00A515D3"/>
    <w:rsid w:val="00A64A4D"/>
    <w:rsid w:val="00A70C46"/>
    <w:rsid w:val="00A76A42"/>
    <w:rsid w:val="00A826FF"/>
    <w:rsid w:val="00A90D5F"/>
    <w:rsid w:val="00AA03DD"/>
    <w:rsid w:val="00AA24CF"/>
    <w:rsid w:val="00AA42B9"/>
    <w:rsid w:val="00AB0F94"/>
    <w:rsid w:val="00AC1193"/>
    <w:rsid w:val="00AC4F19"/>
    <w:rsid w:val="00AE4F90"/>
    <w:rsid w:val="00AE648F"/>
    <w:rsid w:val="00AF17D2"/>
    <w:rsid w:val="00AF18FA"/>
    <w:rsid w:val="00AF3411"/>
    <w:rsid w:val="00AF3CF6"/>
    <w:rsid w:val="00AF5AE7"/>
    <w:rsid w:val="00AF687C"/>
    <w:rsid w:val="00B01B48"/>
    <w:rsid w:val="00B03A78"/>
    <w:rsid w:val="00B0400B"/>
    <w:rsid w:val="00B11CF8"/>
    <w:rsid w:val="00B15C4B"/>
    <w:rsid w:val="00B307AA"/>
    <w:rsid w:val="00B32AB3"/>
    <w:rsid w:val="00B360AF"/>
    <w:rsid w:val="00B3763A"/>
    <w:rsid w:val="00B44F55"/>
    <w:rsid w:val="00B45196"/>
    <w:rsid w:val="00B467E3"/>
    <w:rsid w:val="00B5125B"/>
    <w:rsid w:val="00B5462D"/>
    <w:rsid w:val="00B54BD5"/>
    <w:rsid w:val="00B54D35"/>
    <w:rsid w:val="00B5694D"/>
    <w:rsid w:val="00B60733"/>
    <w:rsid w:val="00B60A66"/>
    <w:rsid w:val="00B655D4"/>
    <w:rsid w:val="00B72FE2"/>
    <w:rsid w:val="00B764FE"/>
    <w:rsid w:val="00B7681C"/>
    <w:rsid w:val="00B77300"/>
    <w:rsid w:val="00B82AE0"/>
    <w:rsid w:val="00B87697"/>
    <w:rsid w:val="00BA17D7"/>
    <w:rsid w:val="00BA5936"/>
    <w:rsid w:val="00BA5EE3"/>
    <w:rsid w:val="00BB0554"/>
    <w:rsid w:val="00BC51A1"/>
    <w:rsid w:val="00BD0550"/>
    <w:rsid w:val="00BD31EA"/>
    <w:rsid w:val="00BE175F"/>
    <w:rsid w:val="00BE1A1C"/>
    <w:rsid w:val="00BE21BA"/>
    <w:rsid w:val="00BE30AC"/>
    <w:rsid w:val="00BF08EA"/>
    <w:rsid w:val="00BF2583"/>
    <w:rsid w:val="00BF2C58"/>
    <w:rsid w:val="00BF442B"/>
    <w:rsid w:val="00BF4518"/>
    <w:rsid w:val="00C00034"/>
    <w:rsid w:val="00C038B0"/>
    <w:rsid w:val="00C06C7B"/>
    <w:rsid w:val="00C13CD9"/>
    <w:rsid w:val="00C2168D"/>
    <w:rsid w:val="00C27A70"/>
    <w:rsid w:val="00C346F4"/>
    <w:rsid w:val="00C40428"/>
    <w:rsid w:val="00C517B1"/>
    <w:rsid w:val="00C5289D"/>
    <w:rsid w:val="00C547CF"/>
    <w:rsid w:val="00C60364"/>
    <w:rsid w:val="00C60A24"/>
    <w:rsid w:val="00C60DC3"/>
    <w:rsid w:val="00C6570A"/>
    <w:rsid w:val="00C66D64"/>
    <w:rsid w:val="00C670AB"/>
    <w:rsid w:val="00C70EB8"/>
    <w:rsid w:val="00C7495B"/>
    <w:rsid w:val="00C82D7A"/>
    <w:rsid w:val="00C926AD"/>
    <w:rsid w:val="00C94E40"/>
    <w:rsid w:val="00CA58B4"/>
    <w:rsid w:val="00CA5EA1"/>
    <w:rsid w:val="00CA6067"/>
    <w:rsid w:val="00CB4F91"/>
    <w:rsid w:val="00CB77A6"/>
    <w:rsid w:val="00CB78FC"/>
    <w:rsid w:val="00CC4D5B"/>
    <w:rsid w:val="00CC4F2C"/>
    <w:rsid w:val="00CC5DEB"/>
    <w:rsid w:val="00CD5F88"/>
    <w:rsid w:val="00CD62AA"/>
    <w:rsid w:val="00CE2D74"/>
    <w:rsid w:val="00CE4AF2"/>
    <w:rsid w:val="00CF58D1"/>
    <w:rsid w:val="00CF6745"/>
    <w:rsid w:val="00D04F84"/>
    <w:rsid w:val="00D0600B"/>
    <w:rsid w:val="00D17FB8"/>
    <w:rsid w:val="00D21DF1"/>
    <w:rsid w:val="00D23A7D"/>
    <w:rsid w:val="00D2710A"/>
    <w:rsid w:val="00D33B64"/>
    <w:rsid w:val="00D4135E"/>
    <w:rsid w:val="00D41A4D"/>
    <w:rsid w:val="00D4699B"/>
    <w:rsid w:val="00D47B50"/>
    <w:rsid w:val="00D51FD9"/>
    <w:rsid w:val="00D56911"/>
    <w:rsid w:val="00D57761"/>
    <w:rsid w:val="00D60D21"/>
    <w:rsid w:val="00D63984"/>
    <w:rsid w:val="00D8104E"/>
    <w:rsid w:val="00D81293"/>
    <w:rsid w:val="00D83526"/>
    <w:rsid w:val="00D84615"/>
    <w:rsid w:val="00D84D8B"/>
    <w:rsid w:val="00D859A1"/>
    <w:rsid w:val="00D938D9"/>
    <w:rsid w:val="00DA178A"/>
    <w:rsid w:val="00DA301A"/>
    <w:rsid w:val="00DA633B"/>
    <w:rsid w:val="00DB524F"/>
    <w:rsid w:val="00DC3FC3"/>
    <w:rsid w:val="00DC4CB8"/>
    <w:rsid w:val="00DC71BB"/>
    <w:rsid w:val="00DE03F9"/>
    <w:rsid w:val="00DE0714"/>
    <w:rsid w:val="00DE11DC"/>
    <w:rsid w:val="00DF0597"/>
    <w:rsid w:val="00DF3FED"/>
    <w:rsid w:val="00E01CF0"/>
    <w:rsid w:val="00E1528A"/>
    <w:rsid w:val="00E208ED"/>
    <w:rsid w:val="00E25AA1"/>
    <w:rsid w:val="00E30A41"/>
    <w:rsid w:val="00E31DA7"/>
    <w:rsid w:val="00E430D4"/>
    <w:rsid w:val="00E60C80"/>
    <w:rsid w:val="00E61414"/>
    <w:rsid w:val="00E63953"/>
    <w:rsid w:val="00E63FD6"/>
    <w:rsid w:val="00E75F69"/>
    <w:rsid w:val="00E916DA"/>
    <w:rsid w:val="00E927DF"/>
    <w:rsid w:val="00E95A95"/>
    <w:rsid w:val="00E95F28"/>
    <w:rsid w:val="00E97580"/>
    <w:rsid w:val="00EA223C"/>
    <w:rsid w:val="00EA37DA"/>
    <w:rsid w:val="00EB2262"/>
    <w:rsid w:val="00EC3A04"/>
    <w:rsid w:val="00EC3DC0"/>
    <w:rsid w:val="00EC5319"/>
    <w:rsid w:val="00ED1A52"/>
    <w:rsid w:val="00ED49C1"/>
    <w:rsid w:val="00EE7BA8"/>
    <w:rsid w:val="00EF2B91"/>
    <w:rsid w:val="00F0617B"/>
    <w:rsid w:val="00F2176C"/>
    <w:rsid w:val="00F2759A"/>
    <w:rsid w:val="00F35A0D"/>
    <w:rsid w:val="00F402E7"/>
    <w:rsid w:val="00F5272C"/>
    <w:rsid w:val="00F52BFA"/>
    <w:rsid w:val="00F5711F"/>
    <w:rsid w:val="00F63D13"/>
    <w:rsid w:val="00F65CFC"/>
    <w:rsid w:val="00F703C6"/>
    <w:rsid w:val="00F73551"/>
    <w:rsid w:val="00F74E42"/>
    <w:rsid w:val="00F82E28"/>
    <w:rsid w:val="00F83AAB"/>
    <w:rsid w:val="00F94EA8"/>
    <w:rsid w:val="00FB358F"/>
    <w:rsid w:val="00FC10C7"/>
    <w:rsid w:val="00FC64F1"/>
    <w:rsid w:val="00FE2FF7"/>
    <w:rsid w:val="00FF6AE4"/>
    <w:rsid w:val="00FF7A0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CDDD33-F567-4CF9-AA09-61AE36EA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Puesto">
    <w:name w:val="Title"/>
    <w:basedOn w:val="Normal"/>
    <w:link w:val="Puest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PuestoCar">
    <w:name w:val="Puesto Car"/>
    <w:link w:val="Puest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2BFB"/>
    <w:rPr>
      <w:color w:val="0000FF" w:themeColor="hyperlink"/>
      <w:u w:val="single"/>
    </w:rPr>
  </w:style>
  <w:style w:type="paragraph" w:styleId="Sinespaciado">
    <w:name w:val="No Spacing"/>
    <w:uiPriority w:val="1"/>
    <w:qFormat/>
    <w:rsid w:val="00606B90"/>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oRXBG6oTt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snlXzZQagw4?list=UUtUu8CUu97d0Wt-mWiCYcqA" TargetMode="External"/><Relationship Id="rId4" Type="http://schemas.openxmlformats.org/officeDocument/2006/relationships/settings" Target="settings.xml"/><Relationship Id="rId9" Type="http://schemas.openxmlformats.org/officeDocument/2006/relationships/hyperlink" Target="http://youtu.be/snlXzZQagw4?list=UUtUu8CUu97d0Wt-mWiCYcq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D85B-5A1F-49CD-8847-E4087AE4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1604</Words>
  <Characters>8823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Proyeccion 11</cp:lastModifiedBy>
  <cp:revision>2</cp:revision>
  <cp:lastPrinted>2007-01-01T07:07:00Z</cp:lastPrinted>
  <dcterms:created xsi:type="dcterms:W3CDTF">2015-02-05T14:05:00Z</dcterms:created>
  <dcterms:modified xsi:type="dcterms:W3CDTF">2015-02-05T14:05:00Z</dcterms:modified>
</cp:coreProperties>
</file>